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3E36EA" w:rsidTr="003E36EA">
        <w:tc>
          <w:tcPr>
            <w:tcW w:w="5070" w:type="dxa"/>
          </w:tcPr>
          <w:p w:rsidR="003E36EA" w:rsidRDefault="003E36EA" w:rsidP="009E5825">
            <w:pPr>
              <w:jc w:val="right"/>
            </w:pPr>
            <w:r w:rsidRPr="00103790">
              <w:t>Проект</w:t>
            </w:r>
          </w:p>
          <w:p w:rsidR="003E36EA" w:rsidRPr="00103790" w:rsidRDefault="003E36EA" w:rsidP="009E5825">
            <w:pPr>
              <w:jc w:val="right"/>
            </w:pPr>
          </w:p>
          <w:p w:rsidR="009E5825" w:rsidRDefault="00863CCC" w:rsidP="009E5825">
            <w:pPr>
              <w:jc w:val="right"/>
            </w:pPr>
            <w:r>
              <w:t>п</w:t>
            </w:r>
            <w:r w:rsidR="003E36EA" w:rsidRPr="00103790">
              <w:t>одготовлен</w:t>
            </w:r>
          </w:p>
          <w:p w:rsidR="003E36EA" w:rsidRDefault="003E36EA" w:rsidP="009E5825">
            <w:pPr>
              <w:jc w:val="right"/>
            </w:pPr>
            <w:r w:rsidRPr="00103790">
              <w:t>МКУ «Наш город»</w:t>
            </w:r>
          </w:p>
          <w:p w:rsidR="003E36EA" w:rsidRDefault="003E36EA" w:rsidP="0055528B"/>
        </w:tc>
      </w:tr>
    </w:tbl>
    <w:p w:rsidR="0098660F" w:rsidRDefault="0098660F" w:rsidP="003E36EA">
      <w:pPr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МУНИЦИПАЛЬНОЕ ОБРАЗОВАНИЕ</w:t>
      </w:r>
    </w:p>
    <w:p w:rsidR="000D4C90" w:rsidRPr="00103790" w:rsidRDefault="000D4C90" w:rsidP="000D4C90">
      <w:pPr>
        <w:jc w:val="center"/>
        <w:rPr>
          <w:sz w:val="28"/>
        </w:rPr>
      </w:pPr>
      <w:r w:rsidRPr="00103790">
        <w:rPr>
          <w:sz w:val="28"/>
        </w:rPr>
        <w:t>ГОРОДСКОЙ ОКРУГ ГОРОД СУРГУТ</w:t>
      </w:r>
    </w:p>
    <w:p w:rsidR="000D4C90" w:rsidRPr="00103790" w:rsidRDefault="000D4C90" w:rsidP="000D4C90">
      <w:pPr>
        <w:jc w:val="center"/>
        <w:rPr>
          <w:sz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АДМИНИСТРАЦИЯ ГОРОДА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0D4C90" w:rsidP="000D4C90">
      <w:pPr>
        <w:jc w:val="center"/>
        <w:rPr>
          <w:sz w:val="28"/>
          <w:szCs w:val="28"/>
        </w:rPr>
      </w:pPr>
      <w:r w:rsidRPr="00103790">
        <w:rPr>
          <w:sz w:val="28"/>
          <w:szCs w:val="28"/>
        </w:rPr>
        <w:t>ПОСТАНОВЛЕНИЕ</w:t>
      </w:r>
    </w:p>
    <w:p w:rsidR="000D4C90" w:rsidRPr="00103790" w:rsidRDefault="000D4C90" w:rsidP="000D4C90">
      <w:pPr>
        <w:jc w:val="center"/>
        <w:rPr>
          <w:sz w:val="28"/>
          <w:szCs w:val="28"/>
        </w:rPr>
      </w:pPr>
    </w:p>
    <w:p w:rsidR="000D4C90" w:rsidRPr="00103790" w:rsidRDefault="005C3DC1" w:rsidP="000D4C90">
      <w:pPr>
        <w:rPr>
          <w:sz w:val="28"/>
          <w:szCs w:val="28"/>
        </w:rPr>
      </w:pPr>
      <w:r>
        <w:rPr>
          <w:sz w:val="28"/>
          <w:szCs w:val="28"/>
        </w:rPr>
        <w:t>«_____»_____________2015</w:t>
      </w:r>
      <w:r w:rsidR="000D4C90" w:rsidRPr="00103790">
        <w:rPr>
          <w:sz w:val="28"/>
          <w:szCs w:val="28"/>
        </w:rPr>
        <w:t xml:space="preserve">                                                                     №________</w:t>
      </w:r>
    </w:p>
    <w:p w:rsidR="000D4C90" w:rsidRPr="00103790" w:rsidRDefault="000D4C90" w:rsidP="000D4C90">
      <w:pPr>
        <w:rPr>
          <w:sz w:val="28"/>
          <w:szCs w:val="28"/>
        </w:rPr>
      </w:pPr>
    </w:p>
    <w:p w:rsidR="000D4C90" w:rsidRPr="00103790" w:rsidRDefault="000D4C90" w:rsidP="000D4C90">
      <w:pPr>
        <w:tabs>
          <w:tab w:val="left" w:pos="1900"/>
        </w:tabs>
        <w:rPr>
          <w:sz w:val="20"/>
          <w:szCs w:val="20"/>
        </w:rPr>
      </w:pPr>
    </w:p>
    <w:p w:rsidR="000D4C90" w:rsidRPr="00103790" w:rsidRDefault="000D4C90" w:rsidP="000D4C90">
      <w:pPr>
        <w:tabs>
          <w:tab w:val="left" w:pos="1900"/>
        </w:tabs>
        <w:jc w:val="center"/>
        <w:rPr>
          <w:sz w:val="20"/>
          <w:szCs w:val="20"/>
        </w:rPr>
      </w:pP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О внесении изменений в постановление 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 xml:space="preserve">Администрации города от 12.12.2013 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№ 8954 «Об утверждении муниципальной</w:t>
      </w:r>
    </w:p>
    <w:p w:rsidR="000D4C90" w:rsidRPr="00103790" w:rsidRDefault="000D4C90" w:rsidP="000D4C90">
      <w:pPr>
        <w:pStyle w:val="H1"/>
        <w:spacing w:before="0" w:after="0"/>
        <w:rPr>
          <w:b w:val="0"/>
          <w:sz w:val="28"/>
          <w:szCs w:val="28"/>
        </w:rPr>
      </w:pPr>
      <w:r w:rsidRPr="00103790">
        <w:rPr>
          <w:b w:val="0"/>
          <w:sz w:val="28"/>
          <w:szCs w:val="28"/>
        </w:rPr>
        <w:t>программы «Развитие гражданского общества</w:t>
      </w:r>
    </w:p>
    <w:p w:rsidR="000D4C90" w:rsidRPr="00103790" w:rsidRDefault="008D3147" w:rsidP="000D4C90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городе Сургуте на 2014 – 2020</w:t>
      </w:r>
      <w:r w:rsidR="000D4C90" w:rsidRPr="00103790">
        <w:rPr>
          <w:b w:val="0"/>
          <w:sz w:val="28"/>
          <w:szCs w:val="28"/>
        </w:rPr>
        <w:t xml:space="preserve"> годы»</w:t>
      </w:r>
    </w:p>
    <w:p w:rsidR="000D4C90" w:rsidRPr="00103790" w:rsidRDefault="000D4C90" w:rsidP="000D4C90">
      <w:pPr>
        <w:tabs>
          <w:tab w:val="left" w:pos="1900"/>
        </w:tabs>
        <w:rPr>
          <w:sz w:val="28"/>
          <w:szCs w:val="28"/>
        </w:rPr>
      </w:pP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D4C90" w:rsidRPr="00103790" w:rsidRDefault="000D4C90" w:rsidP="000D4C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В </w:t>
      </w:r>
      <w:r w:rsidRPr="0040269A">
        <w:rPr>
          <w:sz w:val="28"/>
          <w:szCs w:val="28"/>
        </w:rPr>
        <w:t>соответствии с постановл</w:t>
      </w:r>
      <w:r w:rsidR="00762674" w:rsidRPr="0040269A">
        <w:rPr>
          <w:sz w:val="28"/>
          <w:szCs w:val="28"/>
        </w:rPr>
        <w:t xml:space="preserve">ением Администрации города от 17.07.2013№ 5159 «Об утверждении порядка принятия решений о разработке, формирования и реализации муниципальных программ </w:t>
      </w:r>
      <w:r w:rsidRPr="0040269A">
        <w:rPr>
          <w:sz w:val="28"/>
          <w:szCs w:val="28"/>
        </w:rPr>
        <w:t>городского округа город Сургут» (</w:t>
      </w:r>
      <w:r w:rsidRPr="0040269A">
        <w:rPr>
          <w:bCs/>
          <w:sz w:val="28"/>
          <w:szCs w:val="28"/>
        </w:rPr>
        <w:t xml:space="preserve">с </w:t>
      </w:r>
      <w:r w:rsidR="00EA5F53" w:rsidRPr="0040269A">
        <w:rPr>
          <w:bCs/>
          <w:sz w:val="28"/>
          <w:szCs w:val="28"/>
        </w:rPr>
        <w:t>последующими изменениями</w:t>
      </w:r>
      <w:r w:rsidRPr="0040269A">
        <w:rPr>
          <w:sz w:val="28"/>
          <w:szCs w:val="28"/>
        </w:rPr>
        <w:t xml:space="preserve">), </w:t>
      </w:r>
      <w:r w:rsidR="0040269A" w:rsidRPr="0040269A">
        <w:rPr>
          <w:sz w:val="28"/>
          <w:szCs w:val="28"/>
        </w:rPr>
        <w:t xml:space="preserve">решением городской Думы от 08.06.2015 № 718 – </w:t>
      </w:r>
      <w:r w:rsidR="0040269A" w:rsidRPr="0040269A">
        <w:rPr>
          <w:sz w:val="28"/>
          <w:szCs w:val="28"/>
          <w:lang w:val="en-US"/>
        </w:rPr>
        <w:t>V</w:t>
      </w:r>
      <w:r w:rsidR="0040269A" w:rsidRPr="0040269A">
        <w:rPr>
          <w:sz w:val="28"/>
          <w:szCs w:val="28"/>
        </w:rPr>
        <w:t xml:space="preserve"> ДГ «О стратегии социально-экономического развития муниципального образования городской округ город Сургут на период до 2030 года», </w:t>
      </w:r>
      <w:r w:rsidRPr="0040269A">
        <w:rPr>
          <w:sz w:val="28"/>
          <w:szCs w:val="28"/>
        </w:rPr>
        <w:t>распоряжением Администрации города от 30.12.2005 № 3686 «Об утверждении Регламента Администрации города» (</w:t>
      </w:r>
      <w:r w:rsidR="00A7353E" w:rsidRPr="0040269A">
        <w:rPr>
          <w:sz w:val="28"/>
          <w:szCs w:val="28"/>
        </w:rPr>
        <w:t xml:space="preserve">с </w:t>
      </w:r>
      <w:r w:rsidR="005A2A0F" w:rsidRPr="0040269A">
        <w:rPr>
          <w:sz w:val="28"/>
          <w:szCs w:val="28"/>
        </w:rPr>
        <w:t xml:space="preserve">последующими </w:t>
      </w:r>
      <w:r w:rsidR="00A7353E" w:rsidRPr="0040269A">
        <w:rPr>
          <w:sz w:val="28"/>
          <w:szCs w:val="28"/>
        </w:rPr>
        <w:t>изменениями</w:t>
      </w:r>
      <w:r w:rsidR="009E5825" w:rsidRPr="0040269A">
        <w:rPr>
          <w:sz w:val="28"/>
          <w:szCs w:val="28"/>
        </w:rPr>
        <w:t>)</w:t>
      </w:r>
      <w:r w:rsidRPr="0040269A">
        <w:rPr>
          <w:sz w:val="28"/>
          <w:szCs w:val="28"/>
        </w:rPr>
        <w:t>:</w:t>
      </w:r>
    </w:p>
    <w:p w:rsidR="00A4764C" w:rsidRDefault="000D4C90" w:rsidP="000D4C90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3790">
        <w:rPr>
          <w:sz w:val="28"/>
          <w:szCs w:val="28"/>
        </w:rPr>
        <w:t xml:space="preserve">Внести в постановление Администрации города от 12.12.2013 </w:t>
      </w:r>
      <w:r w:rsidR="008F5D65" w:rsidRPr="00103790">
        <w:rPr>
          <w:sz w:val="28"/>
          <w:szCs w:val="28"/>
        </w:rPr>
        <w:t xml:space="preserve">               № 8954</w:t>
      </w:r>
      <w:r w:rsidRPr="00103790">
        <w:rPr>
          <w:sz w:val="28"/>
          <w:szCs w:val="28"/>
        </w:rPr>
        <w:t xml:space="preserve"> «Об утверждении муниципальной программы «Развитие гражданского общест</w:t>
      </w:r>
      <w:r w:rsidR="005A2A0F">
        <w:rPr>
          <w:sz w:val="28"/>
          <w:szCs w:val="28"/>
        </w:rPr>
        <w:t>ва в городе Сургуте на 2014-2020</w:t>
      </w:r>
      <w:r w:rsidRPr="00103790">
        <w:rPr>
          <w:sz w:val="28"/>
          <w:szCs w:val="28"/>
        </w:rPr>
        <w:t xml:space="preserve"> годы»</w:t>
      </w:r>
      <w:r w:rsidR="007524A0" w:rsidRPr="00103790">
        <w:rPr>
          <w:sz w:val="28"/>
          <w:szCs w:val="28"/>
        </w:rPr>
        <w:t xml:space="preserve"> (с изменениями </w:t>
      </w:r>
      <w:hyperlink r:id="rId9" w:history="1">
        <w:r w:rsidR="00EA5F53" w:rsidRPr="00EA5F53">
          <w:rPr>
            <w:sz w:val="28"/>
            <w:szCs w:val="28"/>
          </w:rPr>
          <w:t xml:space="preserve">от 20.03.2014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1852</w:t>
        </w:r>
      </w:hyperlink>
      <w:r w:rsidR="00EA5F53" w:rsidRPr="00EA5F53">
        <w:rPr>
          <w:sz w:val="28"/>
          <w:szCs w:val="28"/>
        </w:rPr>
        <w:t xml:space="preserve">, </w:t>
      </w:r>
      <w:hyperlink r:id="rId10" w:history="1">
        <w:r w:rsidR="00EA5F53" w:rsidRPr="00EA5F53">
          <w:rPr>
            <w:sz w:val="28"/>
            <w:szCs w:val="28"/>
          </w:rPr>
          <w:t xml:space="preserve">16.07.2014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4949</w:t>
        </w:r>
      </w:hyperlink>
      <w:r w:rsidR="00EA5F53" w:rsidRPr="00EA5F53">
        <w:rPr>
          <w:sz w:val="28"/>
          <w:szCs w:val="28"/>
        </w:rPr>
        <w:t xml:space="preserve">, </w:t>
      </w:r>
      <w:hyperlink r:id="rId11" w:history="1">
        <w:r w:rsidR="00EA5F53" w:rsidRPr="00EA5F53">
          <w:rPr>
            <w:sz w:val="28"/>
            <w:szCs w:val="28"/>
          </w:rPr>
          <w:t xml:space="preserve">21.08.2014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5811</w:t>
        </w:r>
      </w:hyperlink>
      <w:r w:rsidR="00EA5F53" w:rsidRPr="00EA5F53">
        <w:rPr>
          <w:sz w:val="28"/>
          <w:szCs w:val="28"/>
        </w:rPr>
        <w:t xml:space="preserve">, </w:t>
      </w:r>
      <w:hyperlink r:id="rId12" w:history="1">
        <w:r w:rsidR="00EA5F53" w:rsidRPr="00EA5F53">
          <w:rPr>
            <w:sz w:val="28"/>
            <w:szCs w:val="28"/>
          </w:rPr>
          <w:t>12.12.2014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 xml:space="preserve"> 8380</w:t>
        </w:r>
      </w:hyperlink>
      <w:r w:rsidR="00EA5F53" w:rsidRPr="00EA5F53">
        <w:rPr>
          <w:sz w:val="28"/>
          <w:szCs w:val="28"/>
        </w:rPr>
        <w:t xml:space="preserve">, </w:t>
      </w:r>
      <w:hyperlink r:id="rId13" w:history="1">
        <w:r w:rsidR="00EA5F53" w:rsidRPr="00EA5F53">
          <w:rPr>
            <w:sz w:val="28"/>
            <w:szCs w:val="28"/>
          </w:rPr>
          <w:t xml:space="preserve">15.12.2014 </w:t>
        </w:r>
        <w:r w:rsidR="00EA5F53" w:rsidRPr="00103790">
          <w:rPr>
            <w:sz w:val="28"/>
            <w:szCs w:val="28"/>
          </w:rPr>
          <w:t>№</w:t>
        </w:r>
        <w:r w:rsidR="00EA5F53" w:rsidRPr="00EA5F53">
          <w:rPr>
            <w:sz w:val="28"/>
            <w:szCs w:val="28"/>
          </w:rPr>
          <w:t>8416</w:t>
        </w:r>
      </w:hyperlink>
      <w:r w:rsidR="00EA5F53" w:rsidRPr="00EA5F53">
        <w:rPr>
          <w:rFonts w:ascii="Arial" w:hAnsi="Arial" w:cs="Arial"/>
          <w:sz w:val="26"/>
          <w:szCs w:val="26"/>
        </w:rPr>
        <w:t>,</w:t>
      </w:r>
      <w:r w:rsidR="007524A0" w:rsidRPr="00103790">
        <w:rPr>
          <w:sz w:val="28"/>
          <w:szCs w:val="28"/>
        </w:rPr>
        <w:t xml:space="preserve">от </w:t>
      </w:r>
      <w:r w:rsidR="005A2A0F">
        <w:rPr>
          <w:sz w:val="28"/>
          <w:szCs w:val="28"/>
        </w:rPr>
        <w:t>23.03.2015</w:t>
      </w:r>
      <w:r w:rsidR="007524A0" w:rsidRPr="00103790">
        <w:rPr>
          <w:sz w:val="28"/>
          <w:szCs w:val="28"/>
        </w:rPr>
        <w:t>№</w:t>
      </w:r>
      <w:r w:rsidR="005A2A0F">
        <w:rPr>
          <w:sz w:val="28"/>
          <w:szCs w:val="28"/>
        </w:rPr>
        <w:t>1890</w:t>
      </w:r>
      <w:r w:rsidR="00957203">
        <w:rPr>
          <w:sz w:val="28"/>
          <w:szCs w:val="28"/>
        </w:rPr>
        <w:t>, от 13.07.2015 № 4853</w:t>
      </w:r>
      <w:r w:rsidR="002357BF">
        <w:rPr>
          <w:sz w:val="28"/>
          <w:szCs w:val="28"/>
        </w:rPr>
        <w:t xml:space="preserve">, от 11.09.2015 № 6360) </w:t>
      </w:r>
      <w:r w:rsidR="009B5E72">
        <w:rPr>
          <w:sz w:val="28"/>
          <w:szCs w:val="28"/>
        </w:rPr>
        <w:t>следующие изменения:</w:t>
      </w:r>
    </w:p>
    <w:p w:rsidR="009E5825" w:rsidRPr="009E5825" w:rsidRDefault="009E5825" w:rsidP="009E5825">
      <w:pPr>
        <w:ind w:firstLine="567"/>
        <w:jc w:val="both"/>
        <w:rPr>
          <w:rFonts w:eastAsiaTheme="minorEastAsia"/>
          <w:sz w:val="28"/>
          <w:szCs w:val="28"/>
        </w:rPr>
      </w:pPr>
      <w:r w:rsidRPr="009E5825">
        <w:rPr>
          <w:rFonts w:eastAsiaTheme="minorEastAsia"/>
          <w:sz w:val="28"/>
          <w:szCs w:val="28"/>
        </w:rPr>
        <w:t>1.1. Наименование муниципальной программы «Развитие гражданского общества в городском округе город Сургут на 2014 – 2020 годы» изложить в следующей редакции:</w:t>
      </w:r>
      <w:r w:rsidR="002357BF">
        <w:rPr>
          <w:rFonts w:eastAsiaTheme="minorEastAsia"/>
          <w:sz w:val="28"/>
          <w:szCs w:val="28"/>
        </w:rPr>
        <w:t xml:space="preserve"> </w:t>
      </w:r>
      <w:r w:rsidRPr="009E5825">
        <w:rPr>
          <w:rFonts w:eastAsiaTheme="minorEastAsia"/>
          <w:sz w:val="28"/>
          <w:szCs w:val="28"/>
        </w:rPr>
        <w:t>«Развитие гражданского общества в городе Сургуте на 2014 – 2030 годы»</w:t>
      </w:r>
      <w:r>
        <w:rPr>
          <w:rFonts w:eastAsiaTheme="minorEastAsia"/>
          <w:sz w:val="28"/>
          <w:szCs w:val="28"/>
        </w:rPr>
        <w:t>;</w:t>
      </w:r>
    </w:p>
    <w:p w:rsidR="009E5825" w:rsidRDefault="009E5825" w:rsidP="009E5825">
      <w:pPr>
        <w:ind w:firstLine="567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277501" w:rsidRPr="00D871DB">
        <w:rPr>
          <w:rFonts w:eastAsia="Calibri"/>
          <w:color w:val="000000"/>
          <w:sz w:val="28"/>
          <w:szCs w:val="28"/>
          <w:lang w:eastAsia="en-US"/>
        </w:rPr>
        <w:t>Приложение к постановлению изложить в новой редакции согласно приложению к настоящему постановлению.</w:t>
      </w:r>
    </w:p>
    <w:p w:rsidR="009E5825" w:rsidRPr="009E5825" w:rsidRDefault="009E5825" w:rsidP="009E5825">
      <w:pPr>
        <w:ind w:firstLine="567"/>
        <w:jc w:val="both"/>
        <w:rPr>
          <w:rFonts w:eastAsiaTheme="minorEastAsia"/>
          <w:sz w:val="28"/>
          <w:szCs w:val="28"/>
        </w:rPr>
      </w:pPr>
      <w:r w:rsidRPr="009E5825">
        <w:rPr>
          <w:rFonts w:eastAsiaTheme="minorEastAsia"/>
          <w:sz w:val="28"/>
          <w:szCs w:val="28"/>
        </w:rPr>
        <w:t>2. Настоящее постановление вступает в силу с 01.01.2016.</w:t>
      </w:r>
    </w:p>
    <w:p w:rsidR="000D4C90" w:rsidRPr="00103790" w:rsidRDefault="009E5825" w:rsidP="005552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D4C90" w:rsidRPr="00103790">
        <w:rPr>
          <w:sz w:val="28"/>
          <w:szCs w:val="28"/>
        </w:rPr>
        <w:t>. Управлению информационной политикиопубликовать настоящее постановление в средствах массовой информ</w:t>
      </w:r>
      <w:r w:rsidR="008A3F46">
        <w:rPr>
          <w:sz w:val="28"/>
          <w:szCs w:val="28"/>
        </w:rPr>
        <w:t xml:space="preserve">ации и разместить </w:t>
      </w:r>
      <w:r w:rsidR="000D4C90" w:rsidRPr="00103790">
        <w:rPr>
          <w:sz w:val="28"/>
          <w:szCs w:val="28"/>
        </w:rPr>
        <w:t>на официальном интернет-сайте Администрации города.</w:t>
      </w:r>
    </w:p>
    <w:p w:rsidR="000D4C90" w:rsidRPr="00103790" w:rsidRDefault="009E5825" w:rsidP="003E36E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4C90" w:rsidRPr="00103790">
        <w:rPr>
          <w:sz w:val="28"/>
          <w:szCs w:val="28"/>
        </w:rPr>
        <w:t>. Контроль за выполнением постановле</w:t>
      </w:r>
      <w:r w:rsidR="00DE28B3" w:rsidRPr="00103790">
        <w:rPr>
          <w:sz w:val="28"/>
          <w:szCs w:val="28"/>
        </w:rPr>
        <w:t xml:space="preserve">ния возложить на </w:t>
      </w:r>
      <w:r w:rsidR="008C007C" w:rsidRPr="00103790">
        <w:rPr>
          <w:sz w:val="28"/>
          <w:szCs w:val="28"/>
        </w:rPr>
        <w:t>заместителя главы</w:t>
      </w:r>
      <w:r w:rsidR="000D4C90" w:rsidRPr="00103790">
        <w:rPr>
          <w:sz w:val="28"/>
          <w:szCs w:val="28"/>
        </w:rPr>
        <w:t xml:space="preserve"> Администрации города Алешкову Н.П.</w:t>
      </w:r>
    </w:p>
    <w:p w:rsidR="003E36EA" w:rsidRDefault="003E36EA" w:rsidP="007524A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E36EA" w:rsidRPr="003E36EA" w:rsidRDefault="000D4C90" w:rsidP="003E36EA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03790">
        <w:rPr>
          <w:sz w:val="28"/>
          <w:szCs w:val="28"/>
        </w:rPr>
        <w:t>Глав</w:t>
      </w:r>
      <w:r w:rsidR="003E36EA">
        <w:rPr>
          <w:sz w:val="28"/>
          <w:szCs w:val="28"/>
        </w:rPr>
        <w:t>а</w:t>
      </w:r>
      <w:r w:rsidRPr="00103790">
        <w:rPr>
          <w:sz w:val="28"/>
          <w:szCs w:val="28"/>
        </w:rPr>
        <w:t xml:space="preserve"> города                                                                                              Д.В. Попов</w:t>
      </w: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  <w:sectPr w:rsidR="00850A20" w:rsidSect="003E36EA">
          <w:footerReference w:type="default" r:id="rId14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850A20" w:rsidRPr="00850A20" w:rsidRDefault="00850A20" w:rsidP="00850A20">
      <w:pPr>
        <w:tabs>
          <w:tab w:val="left" w:pos="2784"/>
        </w:tabs>
        <w:rPr>
          <w:color w:val="000000" w:themeColor="text1"/>
          <w:sz w:val="28"/>
          <w:szCs w:val="28"/>
        </w:rPr>
      </w:pPr>
      <w:r w:rsidRPr="00850A20">
        <w:rPr>
          <w:color w:val="000000" w:themeColor="text1"/>
          <w:sz w:val="28"/>
          <w:szCs w:val="28"/>
        </w:rPr>
        <w:lastRenderedPageBreak/>
        <w:t>СОГЛАСОВАНО</w:t>
      </w:r>
    </w:p>
    <w:p w:rsidR="00AA7753" w:rsidRPr="00AA7753" w:rsidRDefault="00AA7753" w:rsidP="00AA7753">
      <w:pPr>
        <w:tabs>
          <w:tab w:val="left" w:pos="2784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63"/>
        <w:gridCol w:w="3187"/>
        <w:gridCol w:w="1594"/>
        <w:gridCol w:w="1595"/>
      </w:tblGrid>
      <w:tr w:rsidR="00AA7753" w:rsidRPr="00AA7753" w:rsidTr="00284BB5"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A7753" w:rsidRPr="00AA7753" w:rsidRDefault="00AA7753" w:rsidP="00AA7753">
            <w:pPr>
              <w:widowControl w:val="0"/>
              <w:jc w:val="center"/>
              <w:outlineLvl w:val="0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Должность, Ф.И.О.</w:t>
            </w:r>
          </w:p>
          <w:p w:rsidR="00AA7753" w:rsidRPr="00AA7753" w:rsidRDefault="00AA7753" w:rsidP="00AA775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A7753" w:rsidRPr="00AA7753" w:rsidRDefault="00AA7753" w:rsidP="00AA7753">
            <w:pPr>
              <w:widowControl w:val="0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Подпись</w:t>
            </w:r>
          </w:p>
          <w:p w:rsidR="00AA7753" w:rsidRPr="00AA7753" w:rsidRDefault="00AA7753" w:rsidP="00AA7753">
            <w:pPr>
              <w:widowControl w:val="0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 xml:space="preserve">(возможные </w:t>
            </w:r>
          </w:p>
          <w:p w:rsidR="00AA7753" w:rsidRPr="00AA7753" w:rsidRDefault="00AA7753" w:rsidP="00AA7753">
            <w:pPr>
              <w:widowControl w:val="0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замечания)</w:t>
            </w:r>
          </w:p>
        </w:tc>
        <w:tc>
          <w:tcPr>
            <w:tcW w:w="318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753" w:rsidRPr="00AA7753" w:rsidRDefault="00AA7753" w:rsidP="00AA7753">
            <w:pPr>
              <w:widowControl w:val="0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 xml:space="preserve">Дата согласования </w:t>
            </w:r>
          </w:p>
          <w:p w:rsidR="00AA7753" w:rsidRPr="00AA7753" w:rsidRDefault="00AA7753" w:rsidP="00AA7753">
            <w:pPr>
              <w:widowControl w:val="0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документов</w:t>
            </w:r>
          </w:p>
          <w:p w:rsidR="00AA7753" w:rsidRPr="00AA7753" w:rsidRDefault="00AA7753" w:rsidP="00AA7753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AA7753" w:rsidRPr="00AA7753" w:rsidTr="00284BB5">
        <w:tc>
          <w:tcPr>
            <w:tcW w:w="37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31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</w:tr>
      <w:tr w:rsidR="00AA7753" w:rsidRPr="00AA7753" w:rsidTr="00284BB5">
        <w:tc>
          <w:tcPr>
            <w:tcW w:w="3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главы </w:t>
            </w:r>
          </w:p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Администрации города</w:t>
            </w:r>
          </w:p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Н.П. Алешкова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вх.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исх.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</w:tr>
      <w:tr w:rsidR="00AA7753" w:rsidRPr="00AA7753" w:rsidTr="00284BB5">
        <w:tc>
          <w:tcPr>
            <w:tcW w:w="3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Директор департамента по экономической политике Администрации города</w:t>
            </w:r>
          </w:p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Ю.Г. Королёва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вх.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исх.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</w:tr>
      <w:tr w:rsidR="00AA7753" w:rsidRPr="00AA7753" w:rsidTr="00284BB5">
        <w:tc>
          <w:tcPr>
            <w:tcW w:w="3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Директор департамента финансов Администрации города</w:t>
            </w:r>
          </w:p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А.Ю. Шерстнёва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вх.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исх.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</w:tr>
      <w:tr w:rsidR="00AA7753" w:rsidRPr="00AA7753" w:rsidTr="00284BB5">
        <w:tc>
          <w:tcPr>
            <w:tcW w:w="3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27E3" w:rsidRPr="00AA7753" w:rsidRDefault="00A727E3" w:rsidP="00A727E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Начальник управления бюджетного учета и отчетности Администрации города</w:t>
            </w:r>
          </w:p>
          <w:p w:rsidR="00AA7753" w:rsidRPr="00AA7753" w:rsidRDefault="00A727E3" w:rsidP="00A727E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М.А. Новикова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вх.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исх.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</w:tr>
      <w:tr w:rsidR="00AA7753" w:rsidRPr="00AA7753" w:rsidTr="00284BB5">
        <w:tc>
          <w:tcPr>
            <w:tcW w:w="3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Начальник правового</w:t>
            </w:r>
          </w:p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управления Администрации города</w:t>
            </w:r>
          </w:p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А.Г. Лазарев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вх.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исх.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</w:tr>
      <w:tr w:rsidR="00AA7753" w:rsidRPr="00AA7753" w:rsidTr="00284BB5">
        <w:tc>
          <w:tcPr>
            <w:tcW w:w="3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AA7753">
              <w:rPr>
                <w:rFonts w:eastAsiaTheme="minorHAnsi"/>
                <w:sz w:val="28"/>
                <w:szCs w:val="28"/>
                <w:lang w:eastAsia="en-US"/>
              </w:rPr>
              <w:t>иректор МКУ «Наш город»</w:t>
            </w:r>
          </w:p>
          <w:p w:rsidR="00AA7753" w:rsidRPr="00AA7753" w:rsidRDefault="00AA7753" w:rsidP="00AA775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Д.В. Сердюков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вх.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Дата исх.</w:t>
            </w:r>
          </w:p>
          <w:p w:rsidR="00AA7753" w:rsidRPr="00AA7753" w:rsidRDefault="00AA7753" w:rsidP="00AA77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A7753">
              <w:rPr>
                <w:sz w:val="28"/>
                <w:szCs w:val="28"/>
              </w:rPr>
              <w:t>«__.__.__»</w:t>
            </w:r>
          </w:p>
        </w:tc>
      </w:tr>
    </w:tbl>
    <w:p w:rsidR="00AA7753" w:rsidRPr="00AA7753" w:rsidRDefault="00AA7753" w:rsidP="00AA7753">
      <w:pPr>
        <w:rPr>
          <w:sz w:val="22"/>
          <w:szCs w:val="20"/>
        </w:rPr>
      </w:pPr>
    </w:p>
    <w:p w:rsidR="00AA7753" w:rsidRPr="00AA7753" w:rsidRDefault="00AA7753" w:rsidP="00AA7753">
      <w:r w:rsidRPr="00AA7753">
        <w:t>Рассылка:</w:t>
      </w:r>
    </w:p>
    <w:p w:rsidR="00AA7753" w:rsidRPr="00AA7753" w:rsidRDefault="00AA7753" w:rsidP="00AA7753">
      <w:r w:rsidRPr="00AA7753">
        <w:t>МКУ «Наш город» - 1экз.</w:t>
      </w:r>
    </w:p>
    <w:p w:rsidR="00AA7753" w:rsidRPr="00AA7753" w:rsidRDefault="00AA7753" w:rsidP="00AA7753">
      <w:r w:rsidRPr="00AA7753">
        <w:t>УОС – 1экз.</w:t>
      </w:r>
    </w:p>
    <w:p w:rsidR="00AA7753" w:rsidRPr="00AA7753" w:rsidRDefault="00AA7753" w:rsidP="00AA7753">
      <w:r w:rsidRPr="00AA7753">
        <w:t>УИП – 1экз.</w:t>
      </w:r>
    </w:p>
    <w:p w:rsidR="00AA7753" w:rsidRPr="00AA7753" w:rsidRDefault="00AA7753" w:rsidP="00AA7753">
      <w:r w:rsidRPr="00AA7753">
        <w:t>ДГХ – 1 экз.</w:t>
      </w:r>
    </w:p>
    <w:p w:rsidR="00AA7753" w:rsidRDefault="00AA7753" w:rsidP="00AA7753">
      <w:r w:rsidRPr="00AA7753">
        <w:t>ДАиГ – 1 экз.</w:t>
      </w:r>
    </w:p>
    <w:p w:rsidR="00AA7753" w:rsidRPr="00AA7753" w:rsidRDefault="00AA7753" w:rsidP="00AA7753">
      <w:r>
        <w:t xml:space="preserve">ДКМПиС- </w:t>
      </w:r>
      <w:r w:rsidRPr="00AA7753">
        <w:t>1 экз.</w:t>
      </w:r>
    </w:p>
    <w:p w:rsidR="00AA7753" w:rsidRDefault="00AA7753" w:rsidP="00AA7753">
      <w:r>
        <w:t>МКУ «</w:t>
      </w:r>
      <w:r w:rsidRPr="00AA7753">
        <w:t>УИТС</w:t>
      </w:r>
      <w:r>
        <w:t xml:space="preserve"> г. Сургута»</w:t>
      </w:r>
      <w:r w:rsidRPr="00AA7753">
        <w:t xml:space="preserve"> – 1экз.</w:t>
      </w:r>
    </w:p>
    <w:p w:rsidR="00AA7753" w:rsidRPr="00AA7753" w:rsidRDefault="00AA7753" w:rsidP="00AA7753">
      <w:r>
        <w:t>МКУ «МФЦ г. Сургута»</w:t>
      </w:r>
      <w:r w:rsidR="008C007C" w:rsidRPr="00AA7753">
        <w:t>– 1экз.</w:t>
      </w:r>
    </w:p>
    <w:p w:rsidR="00AA7753" w:rsidRPr="00AA7753" w:rsidRDefault="00AA7753" w:rsidP="00AA7753">
      <w:r w:rsidRPr="00AA7753">
        <w:t>«Гарант», «Консультант»</w:t>
      </w:r>
    </w:p>
    <w:p w:rsidR="00AA7753" w:rsidRPr="00AA7753" w:rsidRDefault="00AA7753" w:rsidP="00AA7753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850A20" w:rsidRP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Исполнитель:</w:t>
      </w:r>
    </w:p>
    <w:p w:rsidR="00850A20" w:rsidRP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Афанасьева Оксана Сергеевна</w:t>
      </w:r>
    </w:p>
    <w:p w:rsidR="00850A20" w:rsidRPr="00850A20" w:rsidRDefault="00850A20" w:rsidP="00850A20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0"/>
          <w:szCs w:val="28"/>
        </w:rPr>
      </w:pPr>
      <w:r w:rsidRPr="00850A20">
        <w:rPr>
          <w:color w:val="000000" w:themeColor="text1"/>
          <w:sz w:val="20"/>
          <w:szCs w:val="28"/>
        </w:rPr>
        <w:t>тел.(3462)28-03-39</w:t>
      </w:r>
    </w:p>
    <w:p w:rsidR="00850A20" w:rsidRDefault="00850A20" w:rsidP="00850A20">
      <w:pPr>
        <w:rPr>
          <w:color w:val="000000" w:themeColor="text1"/>
          <w:sz w:val="28"/>
          <w:szCs w:val="20"/>
        </w:rPr>
        <w:sectPr w:rsidR="00850A20" w:rsidSect="00850A20"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F8483E" w:rsidRPr="00F8483E" w:rsidRDefault="00F8483E" w:rsidP="00284BB5">
      <w:pPr>
        <w:jc w:val="center"/>
        <w:rPr>
          <w:rFonts w:eastAsiaTheme="minorEastAsia"/>
          <w:sz w:val="28"/>
          <w:szCs w:val="28"/>
        </w:rPr>
      </w:pPr>
      <w:r w:rsidRPr="00F8483E">
        <w:rPr>
          <w:rFonts w:eastAsiaTheme="minorEastAsia"/>
          <w:sz w:val="28"/>
          <w:szCs w:val="28"/>
        </w:rPr>
        <w:lastRenderedPageBreak/>
        <w:t>ПОЯСНИТЕЛЬНАЯ ЗАПИСКА</w:t>
      </w:r>
    </w:p>
    <w:p w:rsidR="00F8483E" w:rsidRPr="00F8483E" w:rsidRDefault="00F8483E" w:rsidP="00284BB5">
      <w:pPr>
        <w:jc w:val="center"/>
        <w:rPr>
          <w:rFonts w:eastAsiaTheme="minorEastAsia"/>
          <w:sz w:val="28"/>
          <w:szCs w:val="28"/>
        </w:rPr>
      </w:pPr>
    </w:p>
    <w:p w:rsidR="00D646F2" w:rsidRPr="00D646F2" w:rsidRDefault="00F8483E" w:rsidP="00D646F2">
      <w:pPr>
        <w:pStyle w:val="H1"/>
        <w:spacing w:before="0" w:after="0"/>
        <w:jc w:val="center"/>
        <w:rPr>
          <w:b w:val="0"/>
          <w:sz w:val="28"/>
          <w:szCs w:val="28"/>
        </w:rPr>
      </w:pPr>
      <w:r w:rsidRPr="00D646F2">
        <w:rPr>
          <w:rFonts w:eastAsiaTheme="minorEastAsia"/>
          <w:b w:val="0"/>
          <w:sz w:val="28"/>
          <w:szCs w:val="28"/>
        </w:rPr>
        <w:t xml:space="preserve">к проекту </w:t>
      </w:r>
      <w:r w:rsidR="00D646F2" w:rsidRPr="00D646F2">
        <w:rPr>
          <w:rFonts w:eastAsiaTheme="minorEastAsia"/>
          <w:b w:val="0"/>
          <w:sz w:val="28"/>
          <w:szCs w:val="28"/>
        </w:rPr>
        <w:t xml:space="preserve">постановления </w:t>
      </w:r>
      <w:r w:rsidRPr="00D646F2">
        <w:rPr>
          <w:rFonts w:eastAsiaTheme="minorEastAsia"/>
          <w:b w:val="0"/>
          <w:sz w:val="28"/>
          <w:szCs w:val="28"/>
        </w:rPr>
        <w:t xml:space="preserve">Администрации города </w:t>
      </w:r>
      <w:r w:rsidR="00D646F2">
        <w:rPr>
          <w:rFonts w:eastAsiaTheme="minorEastAsia"/>
          <w:b w:val="0"/>
          <w:sz w:val="28"/>
          <w:szCs w:val="28"/>
        </w:rPr>
        <w:t>«</w:t>
      </w:r>
      <w:r w:rsidR="00D646F2" w:rsidRPr="00D646F2">
        <w:rPr>
          <w:b w:val="0"/>
          <w:sz w:val="28"/>
          <w:szCs w:val="28"/>
        </w:rPr>
        <w:t>О внесении изменений в постановление</w:t>
      </w:r>
      <w:r w:rsidR="00B55C3B">
        <w:rPr>
          <w:b w:val="0"/>
          <w:sz w:val="28"/>
          <w:szCs w:val="28"/>
        </w:rPr>
        <w:t xml:space="preserve"> </w:t>
      </w:r>
      <w:r w:rsidR="00D646F2" w:rsidRPr="00D646F2">
        <w:rPr>
          <w:b w:val="0"/>
          <w:sz w:val="28"/>
          <w:szCs w:val="28"/>
        </w:rPr>
        <w:t>Администрации города от 12.12.2013№ 8954 «Об утверждении муниципальной</w:t>
      </w:r>
      <w:r w:rsidR="002357BF"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D646F2" w:rsidRPr="00D646F2">
        <w:rPr>
          <w:b w:val="0"/>
          <w:sz w:val="28"/>
          <w:szCs w:val="28"/>
        </w:rPr>
        <w:t>программы «Развитие гражданского общества</w:t>
      </w:r>
    </w:p>
    <w:p w:rsidR="00D646F2" w:rsidRPr="00D646F2" w:rsidRDefault="00D646F2" w:rsidP="00D646F2">
      <w:pPr>
        <w:pStyle w:val="H1"/>
        <w:spacing w:before="0" w:after="0"/>
        <w:jc w:val="center"/>
        <w:rPr>
          <w:b w:val="0"/>
          <w:sz w:val="28"/>
          <w:szCs w:val="28"/>
        </w:rPr>
      </w:pPr>
      <w:r w:rsidRPr="00D646F2">
        <w:rPr>
          <w:b w:val="0"/>
          <w:sz w:val="28"/>
          <w:szCs w:val="28"/>
        </w:rPr>
        <w:t>в городе Сургуте на 2014 – 2020 годы»</w:t>
      </w:r>
    </w:p>
    <w:p w:rsidR="00F8483E" w:rsidRPr="00F8483E" w:rsidRDefault="00F8483E" w:rsidP="00D646F2">
      <w:pPr>
        <w:ind w:right="252"/>
        <w:jc w:val="center"/>
        <w:rPr>
          <w:rFonts w:eastAsiaTheme="minorEastAsia"/>
          <w:sz w:val="28"/>
          <w:szCs w:val="28"/>
        </w:rPr>
      </w:pPr>
    </w:p>
    <w:p w:rsidR="00F8483E" w:rsidRPr="00F8483E" w:rsidRDefault="00F8483E" w:rsidP="00284BB5">
      <w:pPr>
        <w:widowControl w:val="0"/>
        <w:autoSpaceDE w:val="0"/>
        <w:autoSpaceDN w:val="0"/>
        <w:adjustRightInd w:val="0"/>
        <w:outlineLvl w:val="1"/>
        <w:rPr>
          <w:rFonts w:eastAsiaTheme="minorEastAsia"/>
          <w:sz w:val="28"/>
          <w:szCs w:val="28"/>
        </w:rPr>
      </w:pPr>
    </w:p>
    <w:p w:rsidR="00F8483E" w:rsidRPr="00F8483E" w:rsidRDefault="00F8483E" w:rsidP="00284BB5">
      <w:pPr>
        <w:jc w:val="both"/>
        <w:rPr>
          <w:rFonts w:eastAsiaTheme="minorEastAsia"/>
          <w:snapToGrid w:val="0"/>
          <w:sz w:val="28"/>
          <w:szCs w:val="28"/>
        </w:rPr>
      </w:pPr>
    </w:p>
    <w:p w:rsidR="00F8483E" w:rsidRDefault="00F8483E" w:rsidP="0040269A">
      <w:pPr>
        <w:ind w:right="252" w:firstLine="567"/>
        <w:jc w:val="both"/>
        <w:rPr>
          <w:rFonts w:eastAsiaTheme="minorEastAsia"/>
          <w:sz w:val="28"/>
          <w:szCs w:val="28"/>
        </w:rPr>
      </w:pPr>
      <w:r w:rsidRPr="00F8483E">
        <w:rPr>
          <w:rFonts w:eastAsiaTheme="minorEastAsia"/>
          <w:sz w:val="28"/>
          <w:szCs w:val="28"/>
        </w:rPr>
        <w:t xml:space="preserve">Настоящий проект </w:t>
      </w:r>
      <w:r w:rsidR="00D646F2">
        <w:rPr>
          <w:rFonts w:eastAsiaTheme="minorEastAsia"/>
          <w:sz w:val="28"/>
          <w:szCs w:val="28"/>
        </w:rPr>
        <w:t xml:space="preserve">постановления </w:t>
      </w:r>
      <w:r w:rsidRPr="00F8483E">
        <w:rPr>
          <w:rFonts w:eastAsiaTheme="minorEastAsia"/>
          <w:sz w:val="28"/>
          <w:szCs w:val="28"/>
        </w:rPr>
        <w:t>Администрации города разработан в соответствии</w:t>
      </w:r>
      <w:r w:rsidR="0040269A">
        <w:rPr>
          <w:rFonts w:eastAsiaTheme="minorEastAsia"/>
          <w:sz w:val="28"/>
          <w:szCs w:val="28"/>
        </w:rPr>
        <w:t xml:space="preserve"> с распоряжением </w:t>
      </w:r>
      <w:r w:rsidR="0040269A" w:rsidRPr="0040269A">
        <w:rPr>
          <w:rFonts w:eastAsiaTheme="minorEastAsia"/>
          <w:sz w:val="28"/>
          <w:szCs w:val="28"/>
        </w:rPr>
        <w:t>Администрации города от 27.08.2013 № 3012«О разработке муниципальной программы «</w:t>
      </w:r>
      <w:r w:rsidR="0040269A">
        <w:rPr>
          <w:rFonts w:eastAsiaTheme="minorEastAsia"/>
          <w:sz w:val="28"/>
          <w:szCs w:val="28"/>
        </w:rPr>
        <w:t xml:space="preserve">Развитие гражданского </w:t>
      </w:r>
      <w:r w:rsidR="0040269A" w:rsidRPr="0040269A">
        <w:rPr>
          <w:rFonts w:eastAsiaTheme="minorEastAsia"/>
          <w:sz w:val="28"/>
          <w:szCs w:val="28"/>
        </w:rPr>
        <w:t>общества в городском округе город Сургут на 2014-2020 годы»</w:t>
      </w:r>
      <w:r w:rsidR="0040269A">
        <w:rPr>
          <w:rFonts w:eastAsiaTheme="minorEastAsia"/>
          <w:sz w:val="28"/>
          <w:szCs w:val="28"/>
        </w:rPr>
        <w:t xml:space="preserve"> (с последующими изменениями), </w:t>
      </w:r>
      <w:r w:rsidRPr="00F8483E">
        <w:rPr>
          <w:rFonts w:eastAsiaTheme="minorEastAsia"/>
          <w:sz w:val="28"/>
          <w:szCs w:val="28"/>
        </w:rPr>
        <w:t xml:space="preserve">требованиями Порядка принятия решений о разработке, формировании и реализации муниципальных программ городского округа город Сургут, утвержденного постановлением Администрации города от 17.07.2013 </w:t>
      </w:r>
      <w:r w:rsidR="00B55C3B">
        <w:rPr>
          <w:rFonts w:eastAsiaTheme="minorEastAsia"/>
          <w:sz w:val="28"/>
          <w:szCs w:val="28"/>
        </w:rPr>
        <w:t xml:space="preserve">             </w:t>
      </w:r>
      <w:r w:rsidRPr="00F8483E">
        <w:rPr>
          <w:rFonts w:eastAsiaTheme="minorEastAsia"/>
          <w:sz w:val="28"/>
          <w:szCs w:val="28"/>
        </w:rPr>
        <w:t>№ 5159 (с последующими изменениями), с учётом целей социально-экономического развития города, отраженных в документах стратегического планирования муниципального образования городской округ город Сургут, Ханты-Мансийского автономного округа - Югры, Российской Федерации, на обеспечение которых нап</w:t>
      </w:r>
      <w:r w:rsidR="00D646F2">
        <w:rPr>
          <w:rFonts w:eastAsiaTheme="minorEastAsia"/>
          <w:sz w:val="28"/>
          <w:szCs w:val="28"/>
        </w:rPr>
        <w:t>равлена муниципальная программа, а также предложений соадминистраторов муниципальной программы</w:t>
      </w:r>
      <w:r w:rsidR="006C70BA">
        <w:rPr>
          <w:rFonts w:eastAsiaTheme="minorEastAsia"/>
          <w:sz w:val="28"/>
          <w:szCs w:val="28"/>
        </w:rPr>
        <w:t xml:space="preserve"> (прилагается)</w:t>
      </w:r>
      <w:r w:rsidR="00D646F2">
        <w:rPr>
          <w:rFonts w:eastAsiaTheme="minorEastAsia"/>
          <w:sz w:val="28"/>
          <w:szCs w:val="28"/>
        </w:rPr>
        <w:t>.</w:t>
      </w:r>
    </w:p>
    <w:p w:rsidR="006657BA" w:rsidRPr="00513B4D" w:rsidRDefault="006657BA" w:rsidP="002C18F6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657BA">
        <w:rPr>
          <w:color w:val="000000"/>
          <w:sz w:val="28"/>
          <w:szCs w:val="28"/>
        </w:rPr>
        <w:t xml:space="preserve">В части приведения </w:t>
      </w:r>
      <w:r>
        <w:rPr>
          <w:color w:val="000000"/>
          <w:sz w:val="28"/>
          <w:szCs w:val="28"/>
        </w:rPr>
        <w:t xml:space="preserve">проекта </w:t>
      </w:r>
      <w:r w:rsidRPr="006657BA">
        <w:rPr>
          <w:color w:val="000000"/>
          <w:sz w:val="28"/>
          <w:szCs w:val="28"/>
        </w:rPr>
        <w:t xml:space="preserve">в </w:t>
      </w:r>
      <w:r w:rsidRPr="006657BA">
        <w:rPr>
          <w:rFonts w:eastAsia="Calibri"/>
          <w:color w:val="000000"/>
          <w:sz w:val="28"/>
          <w:szCs w:val="28"/>
          <w:lang w:eastAsia="en-US"/>
        </w:rPr>
        <w:t xml:space="preserve">соответствие с решением Думы города </w:t>
      </w:r>
      <w:r>
        <w:rPr>
          <w:rFonts w:eastAsia="Calibri"/>
          <w:color w:val="000000"/>
          <w:sz w:val="28"/>
          <w:szCs w:val="28"/>
          <w:lang w:eastAsia="en-US"/>
        </w:rPr>
        <w:t xml:space="preserve">от 23.09.2015 № 765 – </w:t>
      </w:r>
      <w:r>
        <w:rPr>
          <w:rFonts w:eastAsia="Calibri"/>
          <w:color w:val="000000"/>
          <w:sz w:val="28"/>
          <w:szCs w:val="28"/>
          <w:lang w:val="en-US" w:eastAsia="en-US"/>
        </w:rPr>
        <w:t>V</w:t>
      </w:r>
      <w:r>
        <w:rPr>
          <w:rFonts w:eastAsia="Calibri"/>
          <w:color w:val="000000"/>
          <w:sz w:val="28"/>
          <w:szCs w:val="28"/>
          <w:lang w:eastAsia="en-US"/>
        </w:rPr>
        <w:t xml:space="preserve"> ДГ </w:t>
      </w:r>
      <w:r w:rsidRPr="006657BA">
        <w:rPr>
          <w:color w:val="000000"/>
          <w:sz w:val="28"/>
          <w:szCs w:val="28"/>
        </w:rPr>
        <w:t xml:space="preserve">«О бюджете городского округа город Сургут на 2015 год и плановый период 2016 – 2017 годов» 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6657BA">
        <w:rPr>
          <w:rFonts w:eastAsia="Calibri"/>
          <w:color w:val="000000"/>
          <w:sz w:val="28"/>
          <w:szCs w:val="28"/>
          <w:lang w:eastAsia="en-US"/>
        </w:rPr>
        <w:t>внесены изменения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в объемы финансирования мероприятий</w:t>
      </w:r>
      <w:r w:rsidRPr="006657BA">
        <w:rPr>
          <w:rFonts w:eastAsia="Calibri"/>
          <w:color w:val="000000"/>
          <w:sz w:val="28"/>
          <w:szCs w:val="28"/>
          <w:lang w:eastAsia="en-US"/>
        </w:rPr>
        <w:t xml:space="preserve"> 1.5. </w:t>
      </w:r>
      <w:r>
        <w:rPr>
          <w:rFonts w:eastAsia="Calibri"/>
          <w:color w:val="000000"/>
          <w:sz w:val="28"/>
          <w:szCs w:val="28"/>
          <w:lang w:eastAsia="en-US"/>
        </w:rPr>
        <w:t>«</w:t>
      </w:r>
      <w:r w:rsidRPr="006657BA">
        <w:rPr>
          <w:rFonts w:eastAsia="Calibri"/>
          <w:color w:val="000000"/>
          <w:sz w:val="28"/>
          <w:szCs w:val="28"/>
          <w:lang w:eastAsia="en-US"/>
        </w:rPr>
        <w:t>Обеспечение деятельности МКУ «Наш город» в сфере коммунального обслуживания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» Подпрограммы </w:t>
      </w:r>
      <w:r>
        <w:rPr>
          <w:rFonts w:eastAsia="Calibri"/>
          <w:color w:val="000000"/>
          <w:sz w:val="28"/>
          <w:szCs w:val="28"/>
          <w:lang w:val="en-US" w:eastAsia="en-US"/>
        </w:rPr>
        <w:t>I</w:t>
      </w:r>
      <w:r w:rsidRPr="006657B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и  2.5. «</w:t>
      </w:r>
      <w:r w:rsidRPr="006657BA">
        <w:rPr>
          <w:rFonts w:eastAsia="Calibri"/>
          <w:color w:val="000000"/>
          <w:sz w:val="28"/>
          <w:szCs w:val="28"/>
          <w:lang w:eastAsia="en-US"/>
        </w:rPr>
        <w:t>Осуществление отдель</w:t>
      </w:r>
      <w:r>
        <w:rPr>
          <w:rFonts w:eastAsia="Calibri"/>
          <w:color w:val="000000"/>
          <w:sz w:val="28"/>
          <w:szCs w:val="28"/>
          <w:lang w:eastAsia="en-US"/>
        </w:rPr>
        <w:t xml:space="preserve">ных государственных полномочий </w:t>
      </w:r>
      <w:r w:rsidRPr="006657BA">
        <w:rPr>
          <w:rFonts w:eastAsia="Calibri"/>
          <w:color w:val="000000"/>
          <w:sz w:val="28"/>
          <w:szCs w:val="28"/>
          <w:lang w:eastAsia="en-US"/>
        </w:rPr>
        <w:t>по обеспечению составления (изменения и дополнения) списков кандидатов в присяжные заседатели федеральных судов общей юрисдикции</w:t>
      </w:r>
      <w:r>
        <w:rPr>
          <w:rFonts w:eastAsia="Calibri"/>
          <w:color w:val="000000"/>
          <w:sz w:val="28"/>
          <w:szCs w:val="28"/>
          <w:lang w:eastAsia="en-US"/>
        </w:rPr>
        <w:t xml:space="preserve">» Подпрограммы </w:t>
      </w:r>
      <w:r>
        <w:rPr>
          <w:rFonts w:eastAsia="Calibri"/>
          <w:color w:val="000000"/>
          <w:sz w:val="28"/>
          <w:szCs w:val="28"/>
          <w:lang w:val="en-US" w:eastAsia="en-US"/>
        </w:rPr>
        <w:t>II</w:t>
      </w:r>
      <w:r w:rsidR="00513B4D">
        <w:rPr>
          <w:rFonts w:eastAsia="Calibri"/>
          <w:color w:val="000000"/>
          <w:sz w:val="28"/>
          <w:szCs w:val="28"/>
          <w:lang w:eastAsia="en-US"/>
        </w:rPr>
        <w:t xml:space="preserve"> (далее – мероприятие 2.5.). Изменение объемов финансирования мероприятия 2.5. </w:t>
      </w:r>
      <w:r w:rsidR="00377D6A">
        <w:rPr>
          <w:rFonts w:eastAsia="Calibri"/>
          <w:color w:val="000000"/>
          <w:sz w:val="28"/>
          <w:szCs w:val="28"/>
          <w:lang w:eastAsia="en-US"/>
        </w:rPr>
        <w:t xml:space="preserve">обусловило </w:t>
      </w:r>
      <w:r w:rsidR="00266374">
        <w:rPr>
          <w:rFonts w:eastAsia="Calibri"/>
          <w:color w:val="000000"/>
          <w:sz w:val="28"/>
          <w:szCs w:val="28"/>
          <w:lang w:eastAsia="en-US"/>
        </w:rPr>
        <w:t>внесение корректировок в значение</w:t>
      </w:r>
      <w:r w:rsidR="002C18F6">
        <w:rPr>
          <w:rFonts w:eastAsia="Calibri"/>
          <w:color w:val="000000"/>
          <w:sz w:val="28"/>
          <w:szCs w:val="28"/>
          <w:lang w:eastAsia="en-US"/>
        </w:rPr>
        <w:t xml:space="preserve"> показателя «К</w:t>
      </w:r>
      <w:r w:rsidR="002C18F6" w:rsidRPr="002C18F6">
        <w:rPr>
          <w:rFonts w:eastAsia="Calibri"/>
          <w:color w:val="000000"/>
          <w:sz w:val="28"/>
          <w:szCs w:val="28"/>
          <w:lang w:eastAsia="en-US"/>
        </w:rPr>
        <w:t>оличество п</w:t>
      </w:r>
      <w:r w:rsidR="002C18F6">
        <w:rPr>
          <w:rFonts w:eastAsia="Calibri"/>
          <w:color w:val="000000"/>
          <w:sz w:val="28"/>
          <w:szCs w:val="28"/>
          <w:lang w:eastAsia="en-US"/>
        </w:rPr>
        <w:t xml:space="preserve">олос опубликованной информации по спискам кандидатов </w:t>
      </w:r>
      <w:r w:rsidR="002C18F6" w:rsidRPr="002C18F6">
        <w:rPr>
          <w:rFonts w:eastAsia="Calibri"/>
          <w:color w:val="000000"/>
          <w:sz w:val="28"/>
          <w:szCs w:val="28"/>
          <w:lang w:eastAsia="en-US"/>
        </w:rPr>
        <w:t>в присяжные заседатели фед</w:t>
      </w:r>
      <w:r w:rsidR="002C18F6">
        <w:rPr>
          <w:rFonts w:eastAsia="Calibri"/>
          <w:color w:val="000000"/>
          <w:sz w:val="28"/>
          <w:szCs w:val="28"/>
          <w:lang w:eastAsia="en-US"/>
        </w:rPr>
        <w:t xml:space="preserve">еральных судов общей юрисдикции </w:t>
      </w:r>
      <w:r w:rsidR="002C18F6" w:rsidRPr="002C18F6">
        <w:rPr>
          <w:rFonts w:eastAsia="Calibri"/>
          <w:color w:val="000000"/>
          <w:sz w:val="28"/>
          <w:szCs w:val="28"/>
          <w:lang w:eastAsia="en-US"/>
        </w:rPr>
        <w:t>ед.</w:t>
      </w:r>
      <w:r w:rsidR="002C18F6">
        <w:rPr>
          <w:rFonts w:eastAsia="Calibri"/>
          <w:color w:val="000000"/>
          <w:sz w:val="28"/>
          <w:szCs w:val="28"/>
          <w:lang w:eastAsia="en-US"/>
        </w:rPr>
        <w:t>»</w:t>
      </w:r>
      <w:r w:rsidR="00266374">
        <w:rPr>
          <w:rFonts w:eastAsia="Calibri"/>
          <w:color w:val="000000"/>
          <w:sz w:val="28"/>
          <w:szCs w:val="28"/>
          <w:lang w:eastAsia="en-US"/>
        </w:rPr>
        <w:t xml:space="preserve"> за 2015год.</w:t>
      </w:r>
    </w:p>
    <w:p w:rsidR="006657BA" w:rsidRPr="006657BA" w:rsidRDefault="006657BA" w:rsidP="006657BA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8483E" w:rsidRPr="00F8483E" w:rsidRDefault="00F8483E" w:rsidP="00284BB5">
      <w:pPr>
        <w:spacing w:before="100" w:after="100"/>
        <w:ind w:firstLine="540"/>
        <w:jc w:val="both"/>
        <w:rPr>
          <w:rFonts w:eastAsiaTheme="minorEastAsia"/>
          <w:snapToGrid w:val="0"/>
          <w:sz w:val="28"/>
          <w:szCs w:val="28"/>
        </w:rPr>
      </w:pPr>
    </w:p>
    <w:p w:rsidR="00284BB5" w:rsidRPr="00F8483E" w:rsidRDefault="00284BB5" w:rsidP="00284BB5">
      <w:pPr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5671"/>
      </w:tblGrid>
      <w:tr w:rsidR="00F8483E" w:rsidRPr="00F8483E" w:rsidTr="00284BB5">
        <w:tc>
          <w:tcPr>
            <w:tcW w:w="4643" w:type="dxa"/>
          </w:tcPr>
          <w:p w:rsidR="00F8483E" w:rsidRPr="00F8483E" w:rsidRDefault="00F8483E" w:rsidP="00284BB5">
            <w:pPr>
              <w:jc w:val="both"/>
              <w:rPr>
                <w:rFonts w:eastAsiaTheme="minorEastAsia"/>
                <w:snapToGrid w:val="0"/>
                <w:sz w:val="28"/>
                <w:szCs w:val="28"/>
              </w:rPr>
            </w:pPr>
          </w:p>
          <w:p w:rsidR="00F8483E" w:rsidRPr="00F8483E" w:rsidRDefault="00F8483E" w:rsidP="00284BB5">
            <w:pPr>
              <w:jc w:val="both"/>
              <w:rPr>
                <w:rFonts w:eastAsiaTheme="minorEastAsia"/>
                <w:snapToGrid w:val="0"/>
                <w:sz w:val="28"/>
                <w:szCs w:val="28"/>
              </w:rPr>
            </w:pPr>
            <w:r w:rsidRPr="00F8483E">
              <w:rPr>
                <w:rFonts w:eastAsiaTheme="minorEastAsia"/>
                <w:snapToGrid w:val="0"/>
                <w:sz w:val="28"/>
                <w:szCs w:val="28"/>
              </w:rPr>
              <w:t>Директор МКУ «Наш город»</w:t>
            </w:r>
          </w:p>
        </w:tc>
        <w:tc>
          <w:tcPr>
            <w:tcW w:w="5671" w:type="dxa"/>
          </w:tcPr>
          <w:p w:rsidR="00F8483E" w:rsidRPr="00F8483E" w:rsidRDefault="00F8483E" w:rsidP="00284BB5">
            <w:pPr>
              <w:jc w:val="right"/>
              <w:rPr>
                <w:rFonts w:eastAsiaTheme="minorEastAsia"/>
                <w:snapToGrid w:val="0"/>
                <w:sz w:val="28"/>
                <w:szCs w:val="28"/>
              </w:rPr>
            </w:pPr>
          </w:p>
          <w:p w:rsidR="00F8483E" w:rsidRPr="00F8483E" w:rsidRDefault="00F8483E" w:rsidP="00284BB5">
            <w:pPr>
              <w:jc w:val="right"/>
              <w:rPr>
                <w:rFonts w:eastAsiaTheme="minorEastAsia"/>
                <w:snapToGrid w:val="0"/>
                <w:sz w:val="28"/>
                <w:szCs w:val="28"/>
              </w:rPr>
            </w:pPr>
            <w:r w:rsidRPr="00F8483E">
              <w:rPr>
                <w:rFonts w:eastAsiaTheme="minorEastAsia"/>
                <w:snapToGrid w:val="0"/>
                <w:sz w:val="28"/>
                <w:szCs w:val="28"/>
              </w:rPr>
              <w:t>Д.В. Сердюков</w:t>
            </w:r>
          </w:p>
        </w:tc>
      </w:tr>
    </w:tbl>
    <w:p w:rsidR="00F8483E" w:rsidRPr="00F8483E" w:rsidRDefault="00F8483E" w:rsidP="00284BB5">
      <w:pPr>
        <w:jc w:val="both"/>
        <w:rPr>
          <w:rFonts w:eastAsiaTheme="minorEastAsia"/>
          <w:snapToGrid w:val="0"/>
          <w:sz w:val="28"/>
          <w:szCs w:val="28"/>
        </w:rPr>
      </w:pPr>
    </w:p>
    <w:p w:rsidR="00F8483E" w:rsidRPr="00F8483E" w:rsidRDefault="00F8483E" w:rsidP="00284BB5">
      <w:pPr>
        <w:jc w:val="both"/>
        <w:rPr>
          <w:rFonts w:eastAsiaTheme="minorEastAsia"/>
          <w:snapToGrid w:val="0"/>
          <w:sz w:val="28"/>
          <w:szCs w:val="28"/>
        </w:rPr>
      </w:pPr>
      <w:r w:rsidRPr="00F8483E">
        <w:rPr>
          <w:rFonts w:eastAsiaTheme="minorEastAsia"/>
          <w:snapToGrid w:val="0"/>
          <w:sz w:val="28"/>
          <w:szCs w:val="28"/>
        </w:rPr>
        <w:t>«___»____________ 2015</w:t>
      </w:r>
    </w:p>
    <w:p w:rsidR="00F8483E" w:rsidRPr="00F8483E" w:rsidRDefault="00F8483E" w:rsidP="00284BB5">
      <w:pPr>
        <w:jc w:val="both"/>
        <w:rPr>
          <w:rFonts w:eastAsiaTheme="minorEastAsia"/>
          <w:snapToGrid w:val="0"/>
          <w:sz w:val="28"/>
          <w:szCs w:val="28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50A20" w:rsidRDefault="00850A20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  <w:sectPr w:rsidR="00850A20" w:rsidSect="00284BB5"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r w:rsidRPr="00D871DB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Приложение </w:t>
      </w:r>
    </w:p>
    <w:p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r w:rsidRPr="00D871DB">
        <w:rPr>
          <w:rFonts w:eastAsia="Calibri"/>
          <w:bCs/>
          <w:color w:val="000000"/>
          <w:sz w:val="28"/>
          <w:szCs w:val="28"/>
          <w:lang w:eastAsia="en-US"/>
        </w:rPr>
        <w:t xml:space="preserve">к </w:t>
      </w:r>
      <w:r w:rsidRPr="00D871DB">
        <w:rPr>
          <w:rFonts w:eastAsia="Calibri"/>
          <w:color w:val="000000"/>
          <w:sz w:val="28"/>
          <w:szCs w:val="28"/>
          <w:lang w:eastAsia="en-US"/>
        </w:rPr>
        <w:t>постановлению</w:t>
      </w:r>
    </w:p>
    <w:p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r w:rsidRPr="00D871DB">
        <w:rPr>
          <w:rFonts w:eastAsia="Calibri"/>
          <w:bCs/>
          <w:color w:val="000000"/>
          <w:sz w:val="28"/>
          <w:szCs w:val="28"/>
          <w:lang w:eastAsia="en-US"/>
        </w:rPr>
        <w:t xml:space="preserve">Администрации города </w:t>
      </w:r>
    </w:p>
    <w:p w:rsidR="00277501" w:rsidRPr="00D871DB" w:rsidRDefault="00277501" w:rsidP="00277501">
      <w:pPr>
        <w:autoSpaceDE w:val="0"/>
        <w:autoSpaceDN w:val="0"/>
        <w:adjustRightInd w:val="0"/>
        <w:ind w:left="5812"/>
        <w:rPr>
          <w:rFonts w:eastAsia="Calibri"/>
          <w:bCs/>
          <w:color w:val="000000"/>
          <w:sz w:val="28"/>
          <w:szCs w:val="28"/>
          <w:lang w:eastAsia="en-US"/>
        </w:rPr>
      </w:pPr>
      <w:r w:rsidRPr="00D871DB">
        <w:rPr>
          <w:rFonts w:eastAsia="Calibri"/>
          <w:bCs/>
          <w:color w:val="000000"/>
          <w:sz w:val="28"/>
          <w:szCs w:val="28"/>
          <w:lang w:eastAsia="en-US"/>
        </w:rPr>
        <w:t>от ______________ № ________</w:t>
      </w:r>
    </w:p>
    <w:p w:rsidR="00277501" w:rsidRPr="00D871DB" w:rsidRDefault="00277501" w:rsidP="00277501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277501" w:rsidRPr="00D871DB" w:rsidRDefault="00277501" w:rsidP="00277501">
      <w:pPr>
        <w:jc w:val="center"/>
        <w:outlineLvl w:val="0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277501" w:rsidRPr="00D871DB" w:rsidRDefault="00277501" w:rsidP="00277501">
      <w:pPr>
        <w:keepNext/>
        <w:snapToGrid w:val="0"/>
        <w:jc w:val="center"/>
        <w:outlineLvl w:val="1"/>
        <w:rPr>
          <w:color w:val="000000"/>
          <w:kern w:val="36"/>
          <w:sz w:val="28"/>
          <w:szCs w:val="28"/>
        </w:rPr>
      </w:pPr>
      <w:r w:rsidRPr="00D871DB">
        <w:rPr>
          <w:color w:val="000000"/>
          <w:kern w:val="36"/>
          <w:sz w:val="28"/>
          <w:szCs w:val="28"/>
        </w:rPr>
        <w:t>Муниципальная программа</w:t>
      </w:r>
    </w:p>
    <w:p w:rsidR="00277501" w:rsidRPr="00D871DB" w:rsidRDefault="00277501" w:rsidP="00277501">
      <w:pPr>
        <w:ind w:right="25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«Развитие гражданского общества в городе Сургуте</w:t>
      </w:r>
    </w:p>
    <w:p w:rsidR="00277501" w:rsidRPr="00D871DB" w:rsidRDefault="00277501" w:rsidP="00277501">
      <w:pPr>
        <w:ind w:right="252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на 2014 – 20</w:t>
      </w:r>
      <w:r w:rsidR="00775CFB">
        <w:rPr>
          <w:rFonts w:eastAsia="Calibri"/>
          <w:color w:val="000000"/>
          <w:sz w:val="28"/>
          <w:szCs w:val="28"/>
          <w:lang w:eastAsia="en-US"/>
        </w:rPr>
        <w:t>3</w:t>
      </w:r>
      <w:r w:rsidRPr="00D871DB">
        <w:rPr>
          <w:rFonts w:eastAsia="Calibri"/>
          <w:color w:val="000000"/>
          <w:sz w:val="28"/>
          <w:szCs w:val="28"/>
          <w:lang w:eastAsia="en-US"/>
        </w:rPr>
        <w:t>0 годы»</w:t>
      </w:r>
    </w:p>
    <w:p w:rsidR="00277501" w:rsidRPr="00D871DB" w:rsidRDefault="00277501" w:rsidP="00277501">
      <w:pPr>
        <w:jc w:val="center"/>
        <w:outlineLvl w:val="0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277501" w:rsidRPr="00D871DB" w:rsidRDefault="00277501" w:rsidP="00277501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1. Характеристика текущего состояния</w:t>
      </w:r>
    </w:p>
    <w:p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pacing w:val="6"/>
          <w:sz w:val="28"/>
          <w:szCs w:val="28"/>
          <w:lang w:eastAsia="en-US"/>
        </w:rPr>
        <w:t>До 01.01.2014 реализация направления деятельности по развитию</w:t>
      </w:r>
      <w:r w:rsidRPr="00D871DB">
        <w:rPr>
          <w:rFonts w:eastAsia="Calibri"/>
          <w:color w:val="000000"/>
          <w:sz w:val="28"/>
          <w:szCs w:val="28"/>
          <w:lang w:eastAsia="en-US"/>
        </w:rPr>
        <w:t xml:space="preserve"> гражданского общества осуществлялась в рамках непрограммных расходов.</w:t>
      </w:r>
    </w:p>
    <w:p w:rsidR="00277501" w:rsidRPr="00D871DB" w:rsidRDefault="00277501" w:rsidP="00277501">
      <w:pPr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D871DB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Настоящая муниципальная программа разработана в соответствии                      </w:t>
      </w:r>
      <w:r w:rsidRPr="00D871DB">
        <w:rPr>
          <w:rFonts w:eastAsia="Calibri"/>
          <w:color w:val="000000"/>
          <w:sz w:val="28"/>
          <w:szCs w:val="28"/>
          <w:lang w:eastAsia="en-US"/>
        </w:rPr>
        <w:t>с постановлением Администрации города от 17.07.2013 № 51</w:t>
      </w:r>
      <w:r w:rsidR="00284BB5">
        <w:rPr>
          <w:rFonts w:eastAsia="Calibri"/>
          <w:color w:val="000000"/>
          <w:sz w:val="28"/>
          <w:szCs w:val="28"/>
          <w:lang w:eastAsia="en-US"/>
        </w:rPr>
        <w:t>59 «Об утверж</w:t>
      </w:r>
      <w:r w:rsidRPr="00D871DB">
        <w:rPr>
          <w:rFonts w:eastAsia="Calibri"/>
          <w:color w:val="000000"/>
          <w:sz w:val="28"/>
          <w:szCs w:val="28"/>
          <w:lang w:eastAsia="en-US"/>
        </w:rPr>
        <w:t>дении порядка принятия решений о разработке, формирования и реализации  муниципальных программ городского округа город Сургут» (с последующими изменениями), на основании паспорта</w:t>
      </w:r>
      <w:r w:rsidR="00284BB5">
        <w:rPr>
          <w:rFonts w:eastAsia="Calibri"/>
          <w:color w:val="000000"/>
          <w:sz w:val="28"/>
          <w:szCs w:val="28"/>
          <w:lang w:eastAsia="en-US"/>
        </w:rPr>
        <w:t xml:space="preserve"> муниципальной программы, утвер</w:t>
      </w:r>
      <w:r w:rsidRPr="00D871DB">
        <w:rPr>
          <w:rFonts w:eastAsia="Calibri"/>
          <w:color w:val="000000"/>
          <w:sz w:val="28"/>
          <w:szCs w:val="28"/>
          <w:lang w:eastAsia="en-US"/>
        </w:rPr>
        <w:t xml:space="preserve">жденного распоряжением Администрации города </w:t>
      </w:r>
      <w:r w:rsidRPr="00D871DB">
        <w:rPr>
          <w:rFonts w:eastAsia="Calibri"/>
          <w:color w:val="000000"/>
          <w:sz w:val="28"/>
          <w:szCs w:val="22"/>
          <w:lang w:eastAsia="en-US"/>
        </w:rPr>
        <w:t xml:space="preserve">от 27.08.2013 № 3012 (с последующими изменениями), </w:t>
      </w:r>
      <w:r w:rsidRPr="00D871DB">
        <w:rPr>
          <w:rFonts w:eastAsia="Calibri"/>
          <w:color w:val="000000"/>
          <w:sz w:val="28"/>
          <w:szCs w:val="28"/>
          <w:lang w:eastAsia="en-US"/>
        </w:rPr>
        <w:t>содержащего перечень правовых оснований для ее формирования и три подпрограммы:</w:t>
      </w:r>
    </w:p>
    <w:p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- «Взаимодействие органов местного самоуправления с институтами граж-данского общества в решении вопросов местного значения»;</w:t>
      </w:r>
    </w:p>
    <w:p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- «Создание условий для расширения доступа населения к информации                   о деятельности органов местного самоуправления»;</w:t>
      </w:r>
    </w:p>
    <w:p w:rsidR="00277501" w:rsidRPr="00D871DB" w:rsidRDefault="00277501" w:rsidP="00277501">
      <w:pPr>
        <w:tabs>
          <w:tab w:val="left" w:pos="851"/>
        </w:tabs>
        <w:ind w:right="27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8"/>
          <w:lang w:eastAsia="en-US"/>
        </w:rPr>
        <w:t>- «Поддержка социально ориентированных некоммерческих организаций».</w:t>
      </w:r>
    </w:p>
    <w:p w:rsidR="00277501" w:rsidRPr="00D871DB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871DB">
        <w:rPr>
          <w:rFonts w:eastAsia="Calibri"/>
          <w:color w:val="000000"/>
          <w:sz w:val="28"/>
          <w:szCs w:val="22"/>
          <w:lang w:eastAsia="en-US"/>
        </w:rPr>
        <w:t>Развитие гражданского общества является важной составляющей процесса формирования демократических институтов в современной России. В процессе развития отношений между государством и гражданским обществом на первый план выходят проблемы пассивного участия н</w:t>
      </w:r>
      <w:r w:rsidR="00284BB5">
        <w:rPr>
          <w:rFonts w:eastAsia="Calibri"/>
          <w:color w:val="000000"/>
          <w:sz w:val="28"/>
          <w:szCs w:val="22"/>
          <w:lang w:eastAsia="en-US"/>
        </w:rPr>
        <w:t>аселения в реализации полити</w:t>
      </w:r>
      <w:r w:rsidRPr="00D871DB">
        <w:rPr>
          <w:rFonts w:eastAsia="Calibri"/>
          <w:color w:val="000000"/>
          <w:sz w:val="28"/>
          <w:szCs w:val="22"/>
          <w:lang w:eastAsia="en-US"/>
        </w:rPr>
        <w:t>ческих, социально-экономических и духовно-нравственных задач. Для решения обозначенных проблем необходим комплексный подход, предусматривающий</w:t>
      </w:r>
      <w:r w:rsidRPr="00D871DB">
        <w:rPr>
          <w:rFonts w:eastAsia="Calibri"/>
          <w:color w:val="000000"/>
          <w:sz w:val="28"/>
          <w:lang w:eastAsia="en-US"/>
        </w:rPr>
        <w:t xml:space="preserve"> взаимодействие органов местного самоуправления с институтами гражданского общества в решении вопросов местного значения, с</w:t>
      </w:r>
      <w:r w:rsidR="00284BB5">
        <w:rPr>
          <w:rFonts w:eastAsia="Calibri"/>
          <w:color w:val="000000"/>
          <w:sz w:val="28"/>
          <w:szCs w:val="28"/>
          <w:lang w:eastAsia="en-US"/>
        </w:rPr>
        <w:t>оздание условий для расши</w:t>
      </w:r>
      <w:r w:rsidRPr="00D871DB">
        <w:rPr>
          <w:rFonts w:eastAsia="Calibri"/>
          <w:color w:val="000000"/>
          <w:sz w:val="28"/>
          <w:szCs w:val="28"/>
          <w:lang w:eastAsia="en-US"/>
        </w:rPr>
        <w:t>рения доступа населения к информации о деятельности органов местного самоуправления и поддержку социально ориентированных некоммерческих организаций.</w:t>
      </w:r>
    </w:p>
    <w:p w:rsidR="00277501" w:rsidRPr="0040269A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D871DB">
        <w:rPr>
          <w:rFonts w:eastAsia="Calibri"/>
          <w:color w:val="000000"/>
          <w:sz w:val="28"/>
          <w:szCs w:val="22"/>
        </w:rPr>
        <w:t xml:space="preserve">Эффективным механизмом решения вышеизложенных проблем является </w:t>
      </w:r>
      <w:r w:rsidRPr="00D871DB">
        <w:rPr>
          <w:rFonts w:eastAsia="Calibri"/>
          <w:color w:val="000000"/>
          <w:spacing w:val="6"/>
          <w:sz w:val="28"/>
          <w:szCs w:val="28"/>
        </w:rPr>
        <w:t>формирование целостного программного документа – муниципальной</w:t>
      </w:r>
      <w:r w:rsidRPr="00D871DB">
        <w:rPr>
          <w:rFonts w:eastAsia="Calibri"/>
          <w:color w:val="000000"/>
          <w:sz w:val="28"/>
          <w:szCs w:val="22"/>
        </w:rPr>
        <w:t xml:space="preserve">                   программы (далее – программа), который, с одной стороны, обеспечит преемст-венность достигнутых на сегодняшний день результатов взаимодействия                   </w:t>
      </w:r>
      <w:r w:rsidRPr="00D871DB">
        <w:rPr>
          <w:rFonts w:eastAsia="Calibri"/>
          <w:color w:val="000000"/>
          <w:spacing w:val="6"/>
          <w:sz w:val="28"/>
          <w:szCs w:val="28"/>
        </w:rPr>
        <w:t>и сотрудничества органов местного самоуправления с некоммерческим</w:t>
      </w:r>
      <w:r w:rsidRPr="00D871DB">
        <w:rPr>
          <w:rFonts w:eastAsia="Calibri"/>
          <w:color w:val="000000"/>
          <w:sz w:val="28"/>
          <w:szCs w:val="28"/>
        </w:rPr>
        <w:t xml:space="preserve"> сектором, даст дополнительный импульс развитию гражданского общества                              </w:t>
      </w:r>
      <w:r w:rsidRPr="00A76E66">
        <w:rPr>
          <w:rFonts w:eastAsia="Calibri"/>
          <w:color w:val="000000"/>
          <w:sz w:val="28"/>
          <w:szCs w:val="28"/>
        </w:rPr>
        <w:t xml:space="preserve">в городе Сургуте, с другой стороны, позволит учесть и реализовать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инициативы Президента Российской Федерации, Правительства Российской Федерации, </w:t>
      </w:r>
      <w:r w:rsidRPr="00A76E66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связанные с поддержкой гражданских инициатив и повышением социальной активности населения. Пункт «л» </w:t>
      </w:r>
      <w:r w:rsidRPr="00A76E66">
        <w:rPr>
          <w:rFonts w:eastAsia="Calibri"/>
          <w:color w:val="000000"/>
          <w:sz w:val="28"/>
          <w:szCs w:val="22"/>
          <w:lang w:eastAsia="en-US"/>
        </w:rPr>
        <w:t>Указу Президента Российской Федерации         от 07.05.2012 № 597 «О мероприятиях по реализации государственной социальной политики»</w:t>
      </w:r>
      <w:r w:rsidRPr="00A76E66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 обязывает предусмотр</w:t>
      </w:r>
      <w:r w:rsidR="00284BB5">
        <w:rPr>
          <w:rFonts w:eastAsia="Calibri"/>
          <w:color w:val="000000"/>
          <w:spacing w:val="-2"/>
          <w:sz w:val="28"/>
          <w:szCs w:val="28"/>
          <w:lang w:eastAsia="en-US"/>
        </w:rPr>
        <w:t>еть меры, направленные на увели</w:t>
      </w:r>
      <w:r w:rsidRPr="00A76E66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чение 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поддержки социально ориент</w:t>
      </w:r>
      <w:r w:rsidR="00284BB5">
        <w:rPr>
          <w:rFonts w:eastAsia="Calibri"/>
          <w:color w:val="000000"/>
          <w:spacing w:val="6"/>
          <w:sz w:val="28"/>
          <w:szCs w:val="28"/>
          <w:lang w:eastAsia="en-US"/>
        </w:rPr>
        <w:t>ированных некоммерческих органи</w:t>
      </w: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заций</w:t>
      </w:r>
      <w:r w:rsidRPr="00A76E66">
        <w:rPr>
          <w:rFonts w:eastAsia="Calibri"/>
          <w:color w:val="000000"/>
          <w:sz w:val="28"/>
          <w:szCs w:val="22"/>
          <w:lang w:eastAsia="en-US"/>
        </w:rPr>
        <w:t xml:space="preserve">. На региональном уровне достижение поставленных Правительством Российской Федерации задач будет выполнено посредством реализации государственной программы Ханты-Мансийского автономного округа – Югры «Развитие гражданского общества Ханты-Мансийского автономного округа – Югры на 2014 – 2020 годы», отдельные цели, задачи и направления реализации программных мероприятий которой были </w:t>
      </w:r>
      <w:r w:rsidRPr="0040269A">
        <w:rPr>
          <w:rFonts w:eastAsia="Calibri"/>
          <w:color w:val="000000"/>
          <w:sz w:val="28"/>
          <w:szCs w:val="22"/>
          <w:lang w:eastAsia="en-US"/>
        </w:rPr>
        <w:t>использованы при разработке аналогичной муниципальной программы.</w:t>
      </w:r>
    </w:p>
    <w:p w:rsidR="00277501" w:rsidRDefault="00A11436" w:rsidP="0040269A">
      <w:pPr>
        <w:autoSpaceDE w:val="0"/>
        <w:autoSpaceDN w:val="0"/>
        <w:adjustRightInd w:val="0"/>
        <w:ind w:firstLine="567"/>
        <w:jc w:val="both"/>
        <w:rPr>
          <w:bCs/>
          <w:sz w:val="28"/>
        </w:rPr>
      </w:pPr>
      <w:r w:rsidRPr="0040269A">
        <w:rPr>
          <w:bCs/>
          <w:sz w:val="28"/>
        </w:rPr>
        <w:t>На момент принятия муниципальной программы и до 30.06.2015 реализация мероприятий осуществлялась в соответствии со Стратегией  социально-экономического развития города Сургута до 2020 года.</w:t>
      </w:r>
    </w:p>
    <w:p w:rsidR="0076367B" w:rsidRPr="0040269A" w:rsidRDefault="0076367B" w:rsidP="0040269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pacing w:val="-2"/>
          <w:sz w:val="28"/>
          <w:szCs w:val="28"/>
        </w:rPr>
      </w:pPr>
      <w:r w:rsidRPr="00A76E66">
        <w:rPr>
          <w:color w:val="000000"/>
          <w:sz w:val="28"/>
          <w:szCs w:val="28"/>
        </w:rPr>
        <w:t xml:space="preserve">Подпрограмма 1. </w:t>
      </w:r>
      <w:r w:rsidRPr="00A76E66">
        <w:rPr>
          <w:color w:val="000000"/>
          <w:sz w:val="28"/>
        </w:rPr>
        <w:t xml:space="preserve">Взаимодействие органов местного самоуправления                                             </w:t>
      </w:r>
      <w:r w:rsidRPr="00A76E66">
        <w:rPr>
          <w:color w:val="000000"/>
          <w:spacing w:val="-2"/>
          <w:sz w:val="28"/>
          <w:szCs w:val="28"/>
        </w:rPr>
        <w:t>с институтами гражданского общества в решении вопросов местного значения</w:t>
      </w:r>
    </w:p>
    <w:p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>В настоящее время в городе Сургуте созданы механизмы, обеспечивающие взаимодействие органов местного самоуправления и институтов гражданского общества, нацеленные на решение вопросов местного значения.</w:t>
      </w:r>
    </w:p>
    <w:p w:rsidR="00277501" w:rsidRPr="00A76E66" w:rsidRDefault="00277501" w:rsidP="00277501">
      <w:pPr>
        <w:shd w:val="clear" w:color="auto" w:fill="FFFFFF"/>
        <w:ind w:firstLine="567"/>
        <w:jc w:val="both"/>
        <w:rPr>
          <w:color w:val="000000"/>
          <w:sz w:val="28"/>
        </w:rPr>
      </w:pPr>
      <w:r w:rsidRPr="00A76E66">
        <w:rPr>
          <w:color w:val="000000"/>
          <w:sz w:val="28"/>
        </w:rPr>
        <w:t xml:space="preserve">Сотрудничество органов местного самоуправления и представителей                            гражданского общества оправдало себя в таких формах, как «круглые столы», семинары, конференции, форумы, организационно-правовое консультирование, общественные советы, совместная реализация социальных проектов и другие. Наряду с перечисленными и положительно зарекомендовавшими себя формами </w:t>
      </w:r>
      <w:r w:rsidRPr="00A76E66">
        <w:rPr>
          <w:color w:val="000000"/>
          <w:spacing w:val="6"/>
          <w:sz w:val="28"/>
          <w:szCs w:val="28"/>
        </w:rPr>
        <w:t>взаимодействия доказала свою эффективность организация комплексной</w:t>
      </w:r>
      <w:r w:rsidRPr="00A76E66">
        <w:rPr>
          <w:color w:val="000000"/>
          <w:sz w:val="28"/>
        </w:rPr>
        <w:t xml:space="preserve">                 работы с населением на базе пунктов по работе с населением муниципального казенного учреждения «Наш город» (далее – МКУ «Наш город»), которая включает в себя организацию встреч и собраний жителей с Главой города, депутатами Думы города, должностными лицами Администрации города, </w:t>
      </w:r>
      <w:r w:rsidRPr="00A76E66">
        <w:rPr>
          <w:color w:val="000000"/>
          <w:spacing w:val="-6"/>
          <w:sz w:val="28"/>
          <w:szCs w:val="28"/>
        </w:rPr>
        <w:t>предоставление бесплатной юридической помощи, организационно-методической</w:t>
      </w:r>
      <w:r w:rsidRPr="00A76E66">
        <w:rPr>
          <w:color w:val="000000"/>
          <w:sz w:val="28"/>
        </w:rPr>
        <w:t xml:space="preserve"> помощь гражданам всоздании советов многоквартирных домов и террито-риальных общественных самоуправлений. Проведение социологических иссле-дований и информирование граждан по актуальным вопросам жизнедеятель-ности города позволило сформировать канал двусторонней связи между орга-нами местного самоуправления и населением города. Кроме того, предостав-ление помещений, оборудованных рабочих мест, оргтехники и связи                        для советов территориальных общественных самоуправлений (далее – ТОС), клубных объединений, творческих коллективов по месту жительства позволяет говорить о создании организационных и материально-технических форм поддержки гражданских инициатив.</w:t>
      </w:r>
    </w:p>
    <w:p w:rsidR="00277501" w:rsidRPr="00A76E66" w:rsidRDefault="00277501" w:rsidP="00277501">
      <w:pPr>
        <w:ind w:firstLine="567"/>
        <w:jc w:val="both"/>
        <w:rPr>
          <w:sz w:val="28"/>
          <w:szCs w:val="28"/>
        </w:rPr>
      </w:pPr>
      <w:r w:rsidRPr="008C007C">
        <w:rPr>
          <w:sz w:val="28"/>
          <w:szCs w:val="20"/>
        </w:rPr>
        <w:t xml:space="preserve">В настоящее время </w:t>
      </w:r>
      <w:r w:rsidRPr="008C007C">
        <w:rPr>
          <w:sz w:val="28"/>
          <w:szCs w:val="28"/>
        </w:rPr>
        <w:t xml:space="preserve">на территории города Сургута действуют 30 ТОС, </w:t>
      </w:r>
      <w:r w:rsidRPr="008C007C">
        <w:rPr>
          <w:rFonts w:eastAsia="Calibri"/>
          <w:sz w:val="28"/>
          <w:szCs w:val="28"/>
          <w:lang w:eastAsia="en-US"/>
        </w:rPr>
        <w:t xml:space="preserve">26 из </w:t>
      </w:r>
      <w:r w:rsidR="008C007C" w:rsidRPr="008C007C">
        <w:rPr>
          <w:rFonts w:eastAsia="Calibri"/>
          <w:sz w:val="28"/>
          <w:szCs w:val="28"/>
          <w:lang w:eastAsia="en-US"/>
        </w:rPr>
        <w:t>которых имеют</w:t>
      </w:r>
      <w:r w:rsidRPr="008C007C">
        <w:rPr>
          <w:rFonts w:eastAsia="Calibri"/>
          <w:sz w:val="28"/>
          <w:szCs w:val="28"/>
          <w:lang w:eastAsia="en-US"/>
        </w:rPr>
        <w:t xml:space="preserve"> статус юридического лица в форме некоммерческих </w:t>
      </w:r>
      <w:r w:rsidRPr="008C007C">
        <w:rPr>
          <w:rFonts w:eastAsia="Calibri"/>
          <w:sz w:val="28"/>
          <w:szCs w:val="28"/>
          <w:lang w:eastAsia="en-US"/>
        </w:rPr>
        <w:lastRenderedPageBreak/>
        <w:t xml:space="preserve">организаций. В активах ТОС числятся 3 441 человек, в том числе 214 включены в состав советов ТОС; 90 человек – члены ревизионных </w:t>
      </w:r>
      <w:r w:rsidR="008C007C" w:rsidRPr="008C007C">
        <w:rPr>
          <w:rFonts w:eastAsia="Calibri"/>
          <w:sz w:val="28"/>
          <w:szCs w:val="28"/>
          <w:lang w:eastAsia="en-US"/>
        </w:rPr>
        <w:t>комиссий; 415</w:t>
      </w:r>
      <w:r w:rsidRPr="008C007C">
        <w:rPr>
          <w:rFonts w:eastAsia="Calibri"/>
          <w:sz w:val="28"/>
          <w:szCs w:val="28"/>
          <w:lang w:eastAsia="en-US"/>
        </w:rPr>
        <w:t xml:space="preserve"> человек – старших по домам, 1813 человек – старших по подъездам.</w:t>
      </w:r>
      <w:r w:rsidRPr="008C007C">
        <w:rPr>
          <w:rFonts w:eastAsia="Calibri"/>
          <w:color w:val="000000"/>
          <w:sz w:val="28"/>
          <w:szCs w:val="28"/>
          <w:lang w:eastAsia="en-US"/>
        </w:rPr>
        <w:t xml:space="preserve"> Численность жителей территорий, охваченных ТОС, колеблется от 1,5 до 20 тысяч человек.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</w:rPr>
      </w:pPr>
      <w:r w:rsidRPr="00A76E66">
        <w:rPr>
          <w:rFonts w:eastAsia="Calibri"/>
          <w:color w:val="000000"/>
          <w:sz w:val="28"/>
          <w:szCs w:val="22"/>
        </w:rPr>
        <w:t xml:space="preserve">До 01.01.2014 за период действия долгосрочной целевой </w:t>
      </w:r>
      <w:r w:rsidRPr="00A76E66">
        <w:rPr>
          <w:rFonts w:eastAsia="Calibri"/>
          <w:color w:val="000000"/>
          <w:spacing w:val="6"/>
          <w:sz w:val="28"/>
          <w:szCs w:val="28"/>
        </w:rPr>
        <w:t>программы «Развитие территориального общественного самоуправления</w:t>
      </w:r>
      <w:r w:rsidRPr="00A76E66">
        <w:rPr>
          <w:rFonts w:eastAsia="Calibri"/>
          <w:color w:val="000000"/>
          <w:sz w:val="28"/>
          <w:szCs w:val="22"/>
        </w:rPr>
        <w:t xml:space="preserve"> в городе Сургуте на 2012 – 2014 годы», созданной с целью создания механизма эффект-ивного развития ТОС, удалось повысить информированность населения              о деятельности ТОС, создать два ТОС в новых микрорайонах города, повысить образовательный уровень активистов посредством проведения обучающих семинаров. 11 ТОС воспользовались возможностью получить средства мест-ного бюджета на реализацию общественных инициатив.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Все перечисленные формы взаимодействия показали, насколько эффек-тивнее решаются общественные проблемы, когда потенциал негосудар-ственных организаций получает поддержку органов власти и включается                            в совместную работу.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Однако в процессе создания устойчивых взаимоотношений выявлены некоторые проблемы: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>- сохранение социально потребительского настроения населения</w:t>
      </w:r>
      <w:r w:rsidRPr="00A76E66">
        <w:rPr>
          <w:rFonts w:eastAsia="Calibri"/>
          <w:color w:val="000000"/>
          <w:sz w:val="28"/>
          <w:szCs w:val="28"/>
          <w:lang w:eastAsia="en-US"/>
        </w:rPr>
        <w:t>,                 при котором некоммерческие организации, не получая поддержки, становятся неспособными самостоятельно достигнуть цели, ради которой они были                   созданы;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 необходимость развития взаимодействия органов власти и ТОС;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A76E66">
        <w:rPr>
          <w:rFonts w:eastAsia="Calibri"/>
          <w:color w:val="000000"/>
          <w:sz w:val="28"/>
          <w:szCs w:val="28"/>
        </w:rPr>
        <w:t>- низкий уровень восприятия населением происходящих в городе событий;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</w:rPr>
        <w:t>- слабая информированность горожан о деятельности ТОС;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- низкий уровень партнерства некоммерческих организаций, ТОС    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                      в достижении совместных интересов и другие.</w:t>
      </w:r>
    </w:p>
    <w:p w:rsidR="00277501" w:rsidRPr="00A76E66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На развитие некоммерческих организаций также негативно влияет отсут-ствие рабочих мест для его представителей. Так, на территории поселка 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Снеж-ного бывшее помещение ТОС № 1 признано непригодным для эксплуатации, иных </w:t>
      </w:r>
      <w:r w:rsidRPr="00A76E66">
        <w:rPr>
          <w:color w:val="000000"/>
          <w:spacing w:val="-4"/>
          <w:sz w:val="28"/>
          <w:szCs w:val="28"/>
        </w:rPr>
        <w:t xml:space="preserve">общественных зданий на территории </w:t>
      </w:r>
      <w:r w:rsidRPr="00A76E66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нет. Для </w:t>
      </w:r>
      <w:r w:rsidRPr="00A76E66">
        <w:rPr>
          <w:color w:val="000000"/>
          <w:spacing w:val="-4"/>
          <w:sz w:val="28"/>
          <w:szCs w:val="28"/>
        </w:rPr>
        <w:t>реализации намечен</w:t>
      </w:r>
      <w:r w:rsidRPr="00A76E66">
        <w:rPr>
          <w:color w:val="000000"/>
          <w:sz w:val="28"/>
          <w:szCs w:val="22"/>
        </w:rPr>
        <w:t>ных                                планов ТОС с целью организации комплексной работы с населением по месту жительства, проведения социально значимой деятельности п</w:t>
      </w:r>
      <w:r w:rsidRPr="00A76E66">
        <w:rPr>
          <w:rFonts w:eastAsia="Calibri"/>
          <w:color w:val="000000"/>
          <w:sz w:val="28"/>
          <w:szCs w:val="28"/>
          <w:lang w:eastAsia="en-US"/>
        </w:rPr>
        <w:t xml:space="preserve">о </w:t>
      </w:r>
      <w:r w:rsidRPr="00A76E66">
        <w:rPr>
          <w:color w:val="000000"/>
          <w:sz w:val="28"/>
          <w:szCs w:val="22"/>
        </w:rPr>
        <w:t xml:space="preserve">обращению председателя совета ТОС № 1 в адрес Главы города </w:t>
      </w:r>
      <w:r w:rsidRPr="00A76E66">
        <w:rPr>
          <w:rFonts w:eastAsia="Calibri"/>
          <w:color w:val="000000"/>
          <w:sz w:val="28"/>
          <w:szCs w:val="28"/>
          <w:lang w:eastAsia="en-US"/>
        </w:rPr>
        <w:t>организована работа</w:t>
      </w:r>
      <w:r w:rsidRPr="00A76E66">
        <w:rPr>
          <w:color w:val="000000"/>
          <w:sz w:val="28"/>
          <w:szCs w:val="22"/>
        </w:rPr>
        <w:t xml:space="preserve">                   по строительству общественного центра в поселке. </w:t>
      </w:r>
      <w:r w:rsidRPr="00A76E66">
        <w:rPr>
          <w:color w:val="000000"/>
          <w:sz w:val="28"/>
          <w:szCs w:val="28"/>
        </w:rPr>
        <w:t xml:space="preserve">В рамках реализации долгосрочной целевой программы «Развитие территориального общественного самоуправления в городе Сургуте на 2012 – 2014 годы» выполнена </w:t>
      </w:r>
      <w:r w:rsidRPr="00A76E66">
        <w:rPr>
          <w:rFonts w:eastAsia="Calibri"/>
          <w:color w:val="000000"/>
          <w:sz w:val="28"/>
          <w:szCs w:val="28"/>
          <w:lang w:eastAsia="en-US"/>
        </w:rPr>
        <w:t>подготовка площадки для строительства общественного центра, проведены проектно-изыскательские работы для строительства здания. В настоящее время осуще-ствляется непосредственное строительство</w:t>
      </w:r>
      <w:r w:rsidRPr="00A76E66">
        <w:rPr>
          <w:color w:val="000000"/>
          <w:sz w:val="28"/>
          <w:szCs w:val="22"/>
        </w:rPr>
        <w:t xml:space="preserve"> общественного центра. </w:t>
      </w:r>
    </w:p>
    <w:p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С 2014 года в рамках программы осуществляются мероприятия и проекты ТОС, направленные на решение социально значимых проблем, которые предусматривают:</w:t>
      </w:r>
    </w:p>
    <w:p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 xml:space="preserve">- совершенствование системы взаимодействия органов местного </w:t>
      </w:r>
      <w:r w:rsidRPr="00A76E66">
        <w:rPr>
          <w:rFonts w:eastAsia="Calibri"/>
          <w:color w:val="000000"/>
          <w:sz w:val="28"/>
          <w:szCs w:val="22"/>
          <w:lang w:eastAsia="en-US"/>
        </w:rPr>
        <w:lastRenderedPageBreak/>
        <w:t>самоуправления и ТОС;</w:t>
      </w:r>
    </w:p>
    <w:p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 xml:space="preserve">- реализацию мероприятий, </w:t>
      </w:r>
      <w:r w:rsidRPr="00A76E66">
        <w:rPr>
          <w:rFonts w:eastAsia="Calibri"/>
          <w:color w:val="000000"/>
          <w:sz w:val="28"/>
          <w:szCs w:val="28"/>
          <w:lang w:eastAsia="en-US"/>
        </w:rPr>
        <w:t>направленных на содействие развитию инсти-тутов гражданского общества;</w:t>
      </w:r>
    </w:p>
    <w:p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2"/>
          <w:lang w:eastAsia="en-US"/>
        </w:rPr>
        <w:t>- создание условий для деятельности ТОС, участвующих в решении социально значимых проблем населения</w:t>
      </w:r>
      <w:r w:rsidRPr="00A76E66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pacing w:val="-4"/>
          <w:sz w:val="28"/>
          <w:szCs w:val="28"/>
          <w:lang w:eastAsia="en-US"/>
        </w:rPr>
      </w:pPr>
      <w:r w:rsidRPr="00A76E66">
        <w:rPr>
          <w:rFonts w:eastAsia="Calibri"/>
          <w:color w:val="000000"/>
          <w:sz w:val="28"/>
          <w:szCs w:val="28"/>
          <w:lang w:eastAsia="en-US"/>
        </w:rPr>
        <w:t>-</w:t>
      </w:r>
      <w:r w:rsidRPr="00A76E66">
        <w:rPr>
          <w:rFonts w:eastAsia="Calibri"/>
          <w:color w:val="000000"/>
          <w:sz w:val="28"/>
          <w:szCs w:val="22"/>
        </w:rPr>
        <w:t xml:space="preserve"> изучение общественного мнения населения города Сургута, что позво-ляет решить комплекс задач по установлению обратной связи между органами местного самоуправления и населением, информационно-аналитическому обеспечению принятия руководством города решений с учетом мнения насе-</w:t>
      </w:r>
      <w:r w:rsidRPr="00A76E66">
        <w:rPr>
          <w:rFonts w:eastAsia="Calibri"/>
          <w:color w:val="000000"/>
          <w:spacing w:val="6"/>
          <w:sz w:val="28"/>
          <w:szCs w:val="28"/>
        </w:rPr>
        <w:t>ления, проанализировать степень удовлетворенности населения работой</w:t>
      </w:r>
      <w:r w:rsidRPr="00A76E66">
        <w:rPr>
          <w:rFonts w:eastAsia="Calibri"/>
          <w:color w:val="000000"/>
          <w:sz w:val="28"/>
          <w:szCs w:val="22"/>
        </w:rPr>
        <w:t xml:space="preserve"> органов местного самоуправления, государственными и муниципальными </w:t>
      </w:r>
      <w:r w:rsidRPr="00A76E66">
        <w:rPr>
          <w:rFonts w:eastAsia="Calibri"/>
          <w:color w:val="000000"/>
          <w:spacing w:val="-4"/>
          <w:sz w:val="28"/>
          <w:szCs w:val="28"/>
        </w:rPr>
        <w:t>услугами, предоставляемыми населению в сферах образования, здравоохранения, жилищно-коммунального хозяйства и так далее;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>- обеспечение информированности населения о деятельности различных институтов гражданского общества.</w:t>
      </w:r>
    </w:p>
    <w:p w:rsidR="00277501" w:rsidRPr="00A76E66" w:rsidRDefault="00277501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>В ходе выполнения ряда мероприятий программы наблюдается обеспе-чение положительной динамики выполнения запланированных показателей.    За счет увеличения количества реализуемых социально значимых проектов ТОС в 2014 году (15 вместо запланированных ранее 12 проектов) произошло увеличение охвата граждан, вовлеченных в общественно значимую деятель-ность ТОС.</w:t>
      </w:r>
    </w:p>
    <w:p w:rsidR="00277501" w:rsidRPr="00CC34D1" w:rsidRDefault="00277501" w:rsidP="00277501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76E66">
        <w:rPr>
          <w:color w:val="000000"/>
          <w:sz w:val="28"/>
          <w:szCs w:val="28"/>
        </w:rPr>
        <w:t xml:space="preserve">Также </w:t>
      </w:r>
      <w:r w:rsidR="00F95426">
        <w:rPr>
          <w:color w:val="000000"/>
          <w:sz w:val="28"/>
          <w:szCs w:val="28"/>
        </w:rPr>
        <w:t xml:space="preserve">в </w:t>
      </w:r>
      <w:r w:rsidRPr="00A76E66">
        <w:rPr>
          <w:color w:val="000000"/>
          <w:sz w:val="28"/>
          <w:szCs w:val="28"/>
        </w:rPr>
        <w:t xml:space="preserve">связи с продлением срока реализации программы запланировано </w:t>
      </w:r>
      <w:r w:rsidRPr="00CC34D1">
        <w:rPr>
          <w:color w:val="000000"/>
          <w:sz w:val="28"/>
          <w:szCs w:val="28"/>
        </w:rPr>
        <w:t>планомерное увеличение объема показателей выполнения мероприятий, расши-рение форм их реализации. К примеру, для достижения показателя «Количество жителей, участвующих в мероприятиях по правовому просвещению и пропа-ганде социально ответственного поведения (посещение бесплатных юридиче-ских консультаций)» запланировано проведение семинаров для жителей города с участием представителей коммерческих и общественных организаций, осуще-ствляющих юридическую деятельность.</w:t>
      </w:r>
    </w:p>
    <w:p w:rsidR="008C3370" w:rsidRPr="00CC34D1" w:rsidRDefault="0076367B" w:rsidP="008C3370">
      <w:pPr>
        <w:ind w:firstLine="709"/>
        <w:jc w:val="both"/>
        <w:rPr>
          <w:sz w:val="28"/>
          <w:szCs w:val="28"/>
        </w:rPr>
      </w:pPr>
      <w:r w:rsidRPr="00CC34D1">
        <w:rPr>
          <w:color w:val="000000"/>
          <w:sz w:val="28"/>
          <w:szCs w:val="28"/>
        </w:rPr>
        <w:t xml:space="preserve">Настоящая подпрограмма </w:t>
      </w:r>
      <w:r w:rsidR="00B124FF" w:rsidRPr="00CC34D1">
        <w:rPr>
          <w:color w:val="000000"/>
          <w:sz w:val="28"/>
          <w:szCs w:val="28"/>
        </w:rPr>
        <w:t>связана с приоритетами социально-экономического развития города,</w:t>
      </w:r>
      <w:r w:rsidR="00B124FF" w:rsidRPr="00CC34D1">
        <w:rPr>
          <w:sz w:val="28"/>
          <w:szCs w:val="28"/>
        </w:rPr>
        <w:t xml:space="preserve"> отраженными в Стратегии социально-экономического развития муниципального образования городской округ город Сургут на период до 2030 года</w:t>
      </w:r>
      <w:r w:rsidR="00377DA4" w:rsidRPr="00CC34D1">
        <w:rPr>
          <w:sz w:val="28"/>
          <w:szCs w:val="28"/>
        </w:rPr>
        <w:t xml:space="preserve"> (далее – Стратегия 2030)</w:t>
      </w:r>
      <w:r w:rsidR="008C3370" w:rsidRPr="00CC34D1">
        <w:rPr>
          <w:sz w:val="28"/>
          <w:szCs w:val="28"/>
        </w:rPr>
        <w:t xml:space="preserve">.Задачи реализации подпрограммы основываются на системе целеполагания долгосрочного развития города, сформированной в рамках Стратегии 2030. Таким образом, задачам </w:t>
      </w:r>
      <w:r w:rsidR="008C3370" w:rsidRPr="00CC34D1">
        <w:rPr>
          <w:color w:val="000000"/>
          <w:sz w:val="28"/>
          <w:szCs w:val="28"/>
        </w:rPr>
        <w:t xml:space="preserve">вектора «Самоуправление» направления «Гражданское общество» </w:t>
      </w:r>
      <w:r w:rsidR="008C3370" w:rsidRPr="00CC34D1">
        <w:rPr>
          <w:sz w:val="28"/>
          <w:szCs w:val="28"/>
        </w:rPr>
        <w:t xml:space="preserve">Стратегии 2030 соответствуют следующие задачи подпрограммы </w:t>
      </w:r>
      <w:r w:rsidR="008C3370" w:rsidRPr="00CC34D1">
        <w:rPr>
          <w:sz w:val="28"/>
          <w:szCs w:val="28"/>
          <w:lang w:val="en-US"/>
        </w:rPr>
        <w:t>I</w:t>
      </w:r>
      <w:r w:rsidR="008C3370" w:rsidRPr="00CC34D1">
        <w:rPr>
          <w:sz w:val="28"/>
          <w:szCs w:val="28"/>
        </w:rPr>
        <w:t xml:space="preserve"> :</w:t>
      </w:r>
    </w:p>
    <w:p w:rsidR="008C3370" w:rsidRPr="00CC34D1" w:rsidRDefault="008C3370" w:rsidP="008C3370">
      <w:pPr>
        <w:ind w:firstLine="709"/>
        <w:jc w:val="both"/>
        <w:rPr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C3370" w:rsidRPr="00CC34D1" w:rsidTr="008C3370">
        <w:tc>
          <w:tcPr>
            <w:tcW w:w="4927" w:type="dxa"/>
          </w:tcPr>
          <w:p w:rsidR="008C3370" w:rsidRPr="00CC34D1" w:rsidRDefault="008C3370" w:rsidP="008C3370">
            <w:pPr>
              <w:jc w:val="center"/>
              <w:rPr>
                <w:szCs w:val="28"/>
              </w:rPr>
            </w:pPr>
            <w:r w:rsidRPr="00CC34D1">
              <w:rPr>
                <w:szCs w:val="28"/>
              </w:rPr>
              <w:t>Задачи Стратегии 2030</w:t>
            </w:r>
          </w:p>
        </w:tc>
        <w:tc>
          <w:tcPr>
            <w:tcW w:w="4927" w:type="dxa"/>
          </w:tcPr>
          <w:p w:rsidR="008C3370" w:rsidRPr="00CC34D1" w:rsidRDefault="008C3370" w:rsidP="008C3370">
            <w:pPr>
              <w:jc w:val="center"/>
              <w:rPr>
                <w:szCs w:val="28"/>
              </w:rPr>
            </w:pPr>
            <w:r w:rsidRPr="00CC34D1">
              <w:rPr>
                <w:szCs w:val="28"/>
              </w:rPr>
              <w:t xml:space="preserve">Задачи Подпрограммы </w:t>
            </w:r>
            <w:r w:rsidRPr="00CC34D1">
              <w:rPr>
                <w:szCs w:val="28"/>
                <w:lang w:val="en-US"/>
              </w:rPr>
              <w:t>I</w:t>
            </w:r>
          </w:p>
        </w:tc>
      </w:tr>
      <w:tr w:rsidR="008C3370" w:rsidRPr="00CC34D1" w:rsidTr="008C3370">
        <w:tc>
          <w:tcPr>
            <w:tcW w:w="4927" w:type="dxa"/>
          </w:tcPr>
          <w:p w:rsidR="008C3370" w:rsidRPr="00CC34D1" w:rsidRDefault="003C5666" w:rsidP="003C5666">
            <w:pPr>
              <w:pStyle w:val="a3"/>
              <w:numPr>
                <w:ilvl w:val="0"/>
                <w:numId w:val="24"/>
              </w:numPr>
              <w:ind w:left="284" w:hanging="284"/>
              <w:jc w:val="both"/>
              <w:rPr>
                <w:szCs w:val="28"/>
              </w:rPr>
            </w:pPr>
            <w:r w:rsidRPr="00CC34D1">
              <w:rPr>
                <w:color w:val="000000"/>
                <w:szCs w:val="28"/>
              </w:rPr>
              <w:t>П</w:t>
            </w:r>
            <w:r w:rsidR="008C3370" w:rsidRPr="00CC34D1">
              <w:rPr>
                <w:color w:val="000000"/>
                <w:szCs w:val="28"/>
              </w:rPr>
              <w:t>овысить уровень гражданского самосознания.</w:t>
            </w:r>
          </w:p>
        </w:tc>
        <w:tc>
          <w:tcPr>
            <w:tcW w:w="4927" w:type="dxa"/>
          </w:tcPr>
          <w:p w:rsidR="008C3370" w:rsidRPr="00CC34D1" w:rsidRDefault="008C3370" w:rsidP="00CC34D1">
            <w:pPr>
              <w:pStyle w:val="a3"/>
              <w:numPr>
                <w:ilvl w:val="0"/>
                <w:numId w:val="28"/>
              </w:numPr>
              <w:tabs>
                <w:tab w:val="left" w:pos="426"/>
              </w:tabs>
              <w:ind w:left="35" w:firstLine="0"/>
              <w:rPr>
                <w:rFonts w:eastAsia="Calibri"/>
                <w:color w:val="000000"/>
                <w:spacing w:val="-6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Cs w:val="28"/>
                <w:lang w:eastAsia="en-US"/>
              </w:rPr>
              <w:t>Повышение эффективности взаимодействия органов местного самоуправления с гражданами в реализации социально значимых инициатив (мероприятий)</w:t>
            </w:r>
          </w:p>
          <w:p w:rsidR="008C3370" w:rsidRPr="00CC34D1" w:rsidRDefault="008C3370" w:rsidP="008C3370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Cs w:val="28"/>
                <w:lang w:eastAsia="en-US"/>
              </w:rPr>
              <w:t xml:space="preserve">2. Совершенствование системы изучения и формирования общественного мнения (информирование населения) по актуальным </w:t>
            </w:r>
            <w:r w:rsidRPr="00CC34D1">
              <w:rPr>
                <w:rFonts w:eastAsia="Calibri"/>
                <w:color w:val="000000"/>
                <w:spacing w:val="-6"/>
                <w:szCs w:val="28"/>
                <w:lang w:eastAsia="en-US"/>
              </w:rPr>
              <w:lastRenderedPageBreak/>
              <w:t xml:space="preserve">вопросам жизнеобеспечения, предоставление органам местного самоуправления аналитической информации </w:t>
            </w:r>
          </w:p>
          <w:p w:rsidR="008C3370" w:rsidRPr="00CC34D1" w:rsidRDefault="008C3370" w:rsidP="008C3370">
            <w:pPr>
              <w:jc w:val="both"/>
              <w:rPr>
                <w:szCs w:val="28"/>
              </w:rPr>
            </w:pPr>
            <w:r w:rsidRPr="00CC34D1">
              <w:rPr>
                <w:rFonts w:eastAsia="Calibri"/>
                <w:color w:val="000000"/>
                <w:spacing w:val="-6"/>
                <w:szCs w:val="28"/>
                <w:lang w:eastAsia="en-US"/>
              </w:rPr>
              <w:t>о ситуации в городе</w:t>
            </w:r>
          </w:p>
        </w:tc>
      </w:tr>
      <w:tr w:rsidR="008C3370" w:rsidRPr="00CC34D1" w:rsidTr="008C3370">
        <w:tc>
          <w:tcPr>
            <w:tcW w:w="4927" w:type="dxa"/>
          </w:tcPr>
          <w:p w:rsidR="008C3370" w:rsidRPr="00CC34D1" w:rsidRDefault="003C5666" w:rsidP="003C5666">
            <w:pPr>
              <w:pStyle w:val="a3"/>
              <w:numPr>
                <w:ilvl w:val="0"/>
                <w:numId w:val="28"/>
              </w:numPr>
              <w:jc w:val="both"/>
              <w:rPr>
                <w:szCs w:val="28"/>
              </w:rPr>
            </w:pPr>
            <w:r w:rsidRPr="00CC34D1">
              <w:rPr>
                <w:color w:val="000000"/>
                <w:szCs w:val="28"/>
              </w:rPr>
              <w:lastRenderedPageBreak/>
              <w:t>С</w:t>
            </w:r>
            <w:r w:rsidR="008C3370" w:rsidRPr="00CC34D1">
              <w:rPr>
                <w:color w:val="000000"/>
                <w:szCs w:val="28"/>
              </w:rPr>
              <w:t>тимулировать</w:t>
            </w:r>
            <w:r w:rsidRPr="00CC34D1">
              <w:rPr>
                <w:color w:val="000000"/>
                <w:szCs w:val="28"/>
              </w:rPr>
              <w:t xml:space="preserve"> позитивную активность сургутян.</w:t>
            </w:r>
          </w:p>
        </w:tc>
        <w:tc>
          <w:tcPr>
            <w:tcW w:w="4927" w:type="dxa"/>
          </w:tcPr>
          <w:p w:rsidR="008C3370" w:rsidRPr="00CC34D1" w:rsidRDefault="008C3370" w:rsidP="003C5666">
            <w:pPr>
              <w:pStyle w:val="a3"/>
              <w:numPr>
                <w:ilvl w:val="0"/>
                <w:numId w:val="25"/>
              </w:numPr>
              <w:tabs>
                <w:tab w:val="left" w:pos="426"/>
              </w:tabs>
              <w:ind w:left="35" w:firstLine="325"/>
              <w:rPr>
                <w:rFonts w:eastAsia="Calibri"/>
                <w:color w:val="000000"/>
                <w:spacing w:val="-6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Cs w:val="28"/>
                <w:lang w:eastAsia="en-US"/>
              </w:rPr>
              <w:t>Совершенствова</w:t>
            </w:r>
            <w:r w:rsidR="003C5666" w:rsidRPr="00CC34D1">
              <w:rPr>
                <w:rFonts w:eastAsia="Calibri"/>
                <w:color w:val="000000"/>
                <w:spacing w:val="-6"/>
                <w:szCs w:val="28"/>
                <w:lang w:eastAsia="en-US"/>
              </w:rPr>
              <w:t>ние механизма поддержки террито</w:t>
            </w:r>
            <w:r w:rsidRPr="00CC34D1">
              <w:rPr>
                <w:rFonts w:eastAsia="Calibri"/>
                <w:color w:val="000000"/>
                <w:spacing w:val="-6"/>
                <w:szCs w:val="28"/>
                <w:lang w:eastAsia="en-US"/>
              </w:rPr>
              <w:t>риальных общественных самоуправлений и вовлечение граждан по месту жительства в решение проблем местного сообщества</w:t>
            </w:r>
          </w:p>
          <w:p w:rsidR="008C3370" w:rsidRPr="00CC34D1" w:rsidRDefault="008C3370" w:rsidP="003C5666">
            <w:pPr>
              <w:pStyle w:val="a3"/>
              <w:numPr>
                <w:ilvl w:val="0"/>
                <w:numId w:val="25"/>
              </w:numPr>
              <w:ind w:left="35" w:firstLine="325"/>
              <w:jc w:val="both"/>
              <w:rPr>
                <w:szCs w:val="28"/>
              </w:rPr>
            </w:pPr>
            <w:r w:rsidRPr="00CC34D1">
              <w:rPr>
                <w:szCs w:val="28"/>
              </w:rPr>
              <w:t>Совершенствование системы изучения и формирования общественного мнения (информирование населения) по актуальным вопросам жизнеобеспечения, предоставление органам местного самоуправления аналитической информации о ситуации в городе</w:t>
            </w:r>
          </w:p>
        </w:tc>
      </w:tr>
      <w:tr w:rsidR="008C3370" w:rsidRPr="00CC34D1" w:rsidTr="008C3370">
        <w:tc>
          <w:tcPr>
            <w:tcW w:w="4927" w:type="dxa"/>
          </w:tcPr>
          <w:p w:rsidR="008C3370" w:rsidRPr="00CC34D1" w:rsidRDefault="003C5666" w:rsidP="008C3370">
            <w:pPr>
              <w:jc w:val="both"/>
              <w:rPr>
                <w:color w:val="000000"/>
                <w:szCs w:val="28"/>
              </w:rPr>
            </w:pPr>
            <w:r w:rsidRPr="00CC34D1">
              <w:rPr>
                <w:color w:val="000000"/>
                <w:szCs w:val="28"/>
              </w:rPr>
              <w:t>3. В</w:t>
            </w:r>
            <w:r w:rsidR="008C3370" w:rsidRPr="00CC34D1">
              <w:rPr>
                <w:color w:val="000000"/>
                <w:szCs w:val="28"/>
              </w:rPr>
              <w:t>овлечь горожан в управление городом.</w:t>
            </w:r>
          </w:p>
        </w:tc>
        <w:tc>
          <w:tcPr>
            <w:tcW w:w="4927" w:type="dxa"/>
          </w:tcPr>
          <w:p w:rsidR="003C5666" w:rsidRPr="00CC34D1" w:rsidRDefault="003C5666" w:rsidP="0000662A">
            <w:pPr>
              <w:ind w:firstLine="460"/>
              <w:jc w:val="both"/>
              <w:rPr>
                <w:szCs w:val="28"/>
              </w:rPr>
            </w:pPr>
            <w:r w:rsidRPr="00CC34D1">
              <w:rPr>
                <w:szCs w:val="28"/>
              </w:rPr>
              <w:t>1.</w:t>
            </w:r>
            <w:r w:rsidRPr="00CC34D1">
              <w:rPr>
                <w:szCs w:val="28"/>
              </w:rPr>
              <w:tab/>
              <w:t>Совершенствование механизма поддержки территориальных общественных самоуправлений и вовлечение граждан по месту жительства в решение проблем местного сообщества</w:t>
            </w:r>
          </w:p>
          <w:p w:rsidR="003C5666" w:rsidRPr="00CC34D1" w:rsidRDefault="003C5666" w:rsidP="003C5666">
            <w:pPr>
              <w:ind w:firstLine="460"/>
              <w:jc w:val="both"/>
              <w:rPr>
                <w:szCs w:val="28"/>
              </w:rPr>
            </w:pPr>
            <w:r w:rsidRPr="00CC34D1">
              <w:rPr>
                <w:szCs w:val="28"/>
              </w:rPr>
              <w:t>2.Повышение эффективности взаимодействия органов местного самоуправления с гражданами в реализации социально значимых инициатив (мероприятий)</w:t>
            </w:r>
          </w:p>
          <w:p w:rsidR="003C5666" w:rsidRPr="00CC34D1" w:rsidRDefault="003C5666" w:rsidP="003C5666">
            <w:pPr>
              <w:pStyle w:val="a3"/>
              <w:jc w:val="both"/>
              <w:rPr>
                <w:szCs w:val="28"/>
              </w:rPr>
            </w:pPr>
          </w:p>
        </w:tc>
      </w:tr>
    </w:tbl>
    <w:p w:rsidR="008C3370" w:rsidRPr="00CC34D1" w:rsidRDefault="008C3370" w:rsidP="008C3370">
      <w:pPr>
        <w:jc w:val="both"/>
        <w:rPr>
          <w:szCs w:val="28"/>
        </w:rPr>
      </w:pPr>
    </w:p>
    <w:p w:rsidR="008C3370" w:rsidRPr="00CC34D1" w:rsidRDefault="007B5CE0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2"/>
          <w:lang w:eastAsia="en-US"/>
        </w:rPr>
      </w:pPr>
      <w:r w:rsidRPr="00CC34D1">
        <w:rPr>
          <w:rFonts w:eastAsia="Calibri"/>
          <w:color w:val="000000"/>
          <w:szCs w:val="22"/>
          <w:lang w:eastAsia="en-US"/>
        </w:rPr>
        <w:t xml:space="preserve">В системе программных мероприятий предусмотрено выполнение следующих мероприятий Плана по реализации Стратегии 2030 (далее – План): </w:t>
      </w:r>
    </w:p>
    <w:p w:rsidR="007B5CE0" w:rsidRPr="00CC34D1" w:rsidRDefault="007B5CE0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2"/>
          <w:lang w:eastAsia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00"/>
        <w:gridCol w:w="6106"/>
      </w:tblGrid>
      <w:tr w:rsidR="00E65196" w:rsidRPr="00CC34D1" w:rsidTr="00E65196">
        <w:tc>
          <w:tcPr>
            <w:tcW w:w="3500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Мероприятия Плана </w:t>
            </w:r>
          </w:p>
        </w:tc>
        <w:tc>
          <w:tcPr>
            <w:tcW w:w="6106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Мероприятия Подпрограммы </w:t>
            </w:r>
            <w:r w:rsidRPr="00CC34D1">
              <w:rPr>
                <w:rFonts w:eastAsia="Calibri"/>
                <w:color w:val="000000"/>
                <w:szCs w:val="22"/>
                <w:lang w:val="en-US" w:eastAsia="en-US"/>
              </w:rPr>
              <w:t>I</w:t>
            </w:r>
          </w:p>
        </w:tc>
      </w:tr>
      <w:tr w:rsidR="00E65196" w:rsidRPr="00CC34D1" w:rsidTr="00E65196">
        <w:tc>
          <w:tcPr>
            <w:tcW w:w="3500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Проект  «Госликбез»</w:t>
            </w:r>
          </w:p>
        </w:tc>
        <w:tc>
          <w:tcPr>
            <w:tcW w:w="6106" w:type="dxa"/>
          </w:tcPr>
          <w:p w:rsidR="00E65196" w:rsidRPr="00CC34D1" w:rsidRDefault="00E65196" w:rsidP="007B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Обеспечение выполнения функций МКУ «Наш город» в рамках комплексной работы с населением </w:t>
            </w:r>
          </w:p>
        </w:tc>
      </w:tr>
      <w:tr w:rsidR="00E65196" w:rsidRPr="00CC34D1" w:rsidTr="00E65196">
        <w:tc>
          <w:tcPr>
            <w:tcW w:w="3500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Проект «Активный город»</w:t>
            </w:r>
          </w:p>
        </w:tc>
        <w:tc>
          <w:tcPr>
            <w:tcW w:w="6106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Методическая, организационная, материально-техническая и финансовая поддержка деятельности ТОС</w:t>
            </w:r>
          </w:p>
        </w:tc>
      </w:tr>
      <w:tr w:rsidR="00E65196" w:rsidRPr="00CC34D1" w:rsidTr="00E65196">
        <w:tc>
          <w:tcPr>
            <w:tcW w:w="3500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Проект «Школа активиста»</w:t>
            </w:r>
          </w:p>
        </w:tc>
        <w:tc>
          <w:tcPr>
            <w:tcW w:w="6106" w:type="dxa"/>
          </w:tcPr>
          <w:p w:rsidR="00E65196" w:rsidRPr="00CC34D1" w:rsidRDefault="00E65196" w:rsidP="00957C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Организация социологических исследований </w:t>
            </w:r>
          </w:p>
          <w:p w:rsidR="00E65196" w:rsidRPr="00CC34D1" w:rsidRDefault="00E65196" w:rsidP="00957C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и информирование населения города </w:t>
            </w:r>
          </w:p>
          <w:p w:rsidR="00E65196" w:rsidRPr="00CC34D1" w:rsidRDefault="00E65196" w:rsidP="00957C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по социально значимым вопросам</w:t>
            </w:r>
          </w:p>
        </w:tc>
      </w:tr>
      <w:tr w:rsidR="00E65196" w:rsidRPr="00CC34D1" w:rsidTr="00E65196">
        <w:tc>
          <w:tcPr>
            <w:tcW w:w="3500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Проекты, реализуемые территориальными общественными самоуправлениями (советами многоквартирных домов): «Мой дом», «Мой город», «Мой двор»</w:t>
            </w:r>
          </w:p>
        </w:tc>
        <w:tc>
          <w:tcPr>
            <w:tcW w:w="6106" w:type="dxa"/>
          </w:tcPr>
          <w:p w:rsidR="00E65196" w:rsidRPr="00CC34D1" w:rsidRDefault="00E65196" w:rsidP="002775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Методическая, организационная, материально-техническая и финансовая поддержка деятельности ТОС</w:t>
            </w:r>
          </w:p>
        </w:tc>
      </w:tr>
    </w:tbl>
    <w:p w:rsidR="008C3370" w:rsidRPr="00CC34D1" w:rsidRDefault="008C3370" w:rsidP="00CC34D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eastAsia="Calibri" w:hAnsi="Calibri"/>
          <w:color w:val="000000"/>
          <w:sz w:val="28"/>
          <w:szCs w:val="22"/>
          <w:lang w:eastAsia="en-US"/>
        </w:rPr>
      </w:pPr>
      <w:r w:rsidRPr="00CC34D1">
        <w:rPr>
          <w:rFonts w:eastAsia="Calibri"/>
          <w:color w:val="000000"/>
          <w:sz w:val="28"/>
          <w:szCs w:val="22"/>
          <w:lang w:eastAsia="en-US"/>
        </w:rPr>
        <w:t>Подпрограмма 2.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Создание условий для расширения доступа населения                                  к информации о деятельности органов местного самоуправления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2"/>
          <w:lang w:eastAsia="en-US"/>
        </w:rPr>
        <w:t xml:space="preserve">Особое место в процессе формирования гражданского общества принад-лежит средствам массовой информации (далее – СМИ). 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Общее состояние </w:t>
      </w:r>
      <w:r w:rsidRPr="00CC34D1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средств массовых коммуникаций в городе отражает современные тенденции                     в развитии региональных СМИ и информационных коммуникаций. В целом нужно отметить продолжение изменений в среде массовых коммуникаций,                                   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вызванных дальнейшим распространением сети Интернет, развитием социальных сетей, увеличением количества индивидуальных средств связи у населения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города и ростом их технических возможностей. СМИ и прежде всего телевидение продолжают оставаться важным информационным каналом и институтом формирования общественного мнения. Это выражается в большом охвате ауди-тории, наличии профессиональных специалистов – корреспондентов и техни-ческих специалистов, а также возможностью прямых контактов с официаль-ными лицами и инсайдерами. Традиционные средства массовой информации также меняют свои формы работы: все городские СМИ доступны в сети Интернет, практически все предоставляют возможность разместить коммен-тарии к статьям и телевизионным сюжетам, задать вопросы авторам. Местные СМИ представлены двумя городскими телекомпаниями, в составе которых работают радиостудии (всего в городе более 10 радиостанций,</w:t>
      </w:r>
      <w:r w:rsidRPr="00CC34D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они вещают         в FM-диапазоне, практически все являются сетевыми партнерами и ретранс-ляторами общефедеральных или региональных радиокомпаний). </w:t>
      </w:r>
      <w:r w:rsidRPr="00CC34D1">
        <w:rPr>
          <w:rFonts w:eastAsia="Calibri"/>
          <w:color w:val="000000"/>
          <w:sz w:val="28"/>
          <w:szCs w:val="28"/>
          <w:lang w:eastAsia="en-US"/>
        </w:rPr>
        <w:t>На рынке периодических изданий города и региона 3 информационно-аналитических газеты, порядка 8 еженедельных рекламных газет и более 10 журналов, выходящих с периодичностью от одного – двух раз в неделю до одного раза         в квартал или реже. Практически все рекламные издания распространяются бесплатно по почтовым ящикам, в торговых центрах, на предприятиях                 и в учреждениях.</w:t>
      </w:r>
    </w:p>
    <w:p w:rsidR="00277501" w:rsidRPr="00CC34D1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C34D1">
        <w:rPr>
          <w:color w:val="000000"/>
          <w:sz w:val="28"/>
          <w:szCs w:val="28"/>
        </w:rPr>
        <w:t>Численность пользователей сети Интернет в Сургуте составляет более                                                100 тысяч абонентов. Такое количество указывает на то, что с учетом коэф-фициента семейственности большая часть населения города пользуется услу-гами сети Интернет, которая уже стал не только важнейшей коммуникативной сетью, но и одним из основных источников информации наряду с традицион-ными СМИ. Практически вся информация, транслируемая городскими и регио-нальными СМИ, дублируется в сети Интернет. В Интернете, на официальных сайтах Администрации города и Думы города размещаются муниципальные правовые акты и другая информация органов местного самоуправления. Обра-щения граждан в органы местного самоуправления (далее – ОМС) также посту-пают в том числе через запросы информации на официальных сайтах. Поэтому работу по расширению присутствия ОМС в Интернете следует продолжать.</w:t>
      </w:r>
    </w:p>
    <w:p w:rsidR="00277501" w:rsidRPr="00CC34D1" w:rsidRDefault="00277501" w:rsidP="00277501">
      <w:pPr>
        <w:shd w:val="clear" w:color="auto" w:fill="FFFFFF"/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CC34D1">
        <w:rPr>
          <w:color w:val="000000"/>
          <w:sz w:val="29"/>
          <w:szCs w:val="29"/>
          <w:shd w:val="clear" w:color="auto" w:fill="FFFFFF"/>
        </w:rPr>
        <w:t xml:space="preserve">Взаимоотношения органов местного самоуправления и СМИ строятся                         в рамках Федерального закона от 09.02.2009 № 8 </w:t>
      </w:r>
      <w:r w:rsidRPr="00CC34D1">
        <w:rPr>
          <w:color w:val="000000"/>
          <w:sz w:val="28"/>
          <w:szCs w:val="28"/>
          <w:shd w:val="clear" w:color="auto" w:fill="FFFFFF"/>
        </w:rPr>
        <w:t xml:space="preserve">«Об обеспечении доступа                к информации о деятельности государственных органов и органов местного                        </w:t>
      </w:r>
      <w:r w:rsidRPr="00CC34D1">
        <w:rPr>
          <w:color w:val="000000"/>
          <w:spacing w:val="-6"/>
          <w:sz w:val="28"/>
          <w:szCs w:val="28"/>
          <w:shd w:val="clear" w:color="auto" w:fill="FFFFFF"/>
        </w:rPr>
        <w:t>самоуправления» (далее – 8-ФЗ)</w:t>
      </w:r>
      <w:r w:rsidRPr="00CC34D1">
        <w:rPr>
          <w:color w:val="000000"/>
          <w:spacing w:val="-6"/>
          <w:sz w:val="28"/>
          <w:szCs w:val="28"/>
        </w:rPr>
        <w:t xml:space="preserve"> и Закона</w:t>
      </w:r>
      <w:r w:rsidRPr="00CC34D1">
        <w:rPr>
          <w:bCs/>
          <w:color w:val="000000"/>
          <w:spacing w:val="-6"/>
          <w:sz w:val="28"/>
          <w:szCs w:val="28"/>
        </w:rPr>
        <w:t xml:space="preserve"> Российской Феде</w:t>
      </w:r>
      <w:r w:rsidRPr="00CC34D1">
        <w:rPr>
          <w:bCs/>
          <w:color w:val="000000"/>
          <w:spacing w:val="6"/>
          <w:sz w:val="28"/>
          <w:szCs w:val="28"/>
        </w:rPr>
        <w:t>рации от 27.12.1991      № 2124-1 «</w:t>
      </w:r>
      <w:r w:rsidRPr="00CC34D1">
        <w:rPr>
          <w:color w:val="000000"/>
          <w:spacing w:val="6"/>
          <w:sz w:val="28"/>
          <w:szCs w:val="28"/>
        </w:rPr>
        <w:t>О средствах массовой информации</w:t>
      </w:r>
      <w:r w:rsidRPr="00CC34D1">
        <w:rPr>
          <w:bCs/>
          <w:color w:val="000000"/>
          <w:spacing w:val="6"/>
          <w:sz w:val="28"/>
          <w:szCs w:val="28"/>
        </w:rPr>
        <w:t xml:space="preserve">». </w:t>
      </w:r>
      <w:r w:rsidRPr="00CC34D1">
        <w:rPr>
          <w:color w:val="000000"/>
          <w:spacing w:val="6"/>
          <w:sz w:val="28"/>
          <w:szCs w:val="28"/>
        </w:rPr>
        <w:t>Повестка дня еженедельно формируется сотрудниками</w:t>
      </w:r>
      <w:r w:rsidRPr="00CC34D1">
        <w:rPr>
          <w:color w:val="000000"/>
          <w:sz w:val="28"/>
          <w:szCs w:val="28"/>
        </w:rPr>
        <w:t xml:space="preserve"> управления информационной политики на основе планов, представленных структурными подразделениями Администрации города и подведомственными учреждениями. Эта информация доступна                       </w:t>
      </w:r>
      <w:r w:rsidRPr="00CC34D1">
        <w:rPr>
          <w:color w:val="000000"/>
          <w:sz w:val="28"/>
          <w:szCs w:val="28"/>
        </w:rPr>
        <w:lastRenderedPageBreak/>
        <w:t xml:space="preserve">на официальном интернет-сайте Администрации города, на ее основании формируются планы работы редакций городских СМИ. В оперативном режиме на интернет-сайте Администрации города выкладываются </w:t>
      </w:r>
      <w:r w:rsidRPr="00CC34D1">
        <w:rPr>
          <w:color w:val="000000"/>
          <w:spacing w:val="-2"/>
          <w:sz w:val="28"/>
          <w:szCs w:val="28"/>
        </w:rPr>
        <w:t>пресс-релизы                     по актуальным темам и происходящим в городе важным событиям. Так</w:t>
      </w:r>
      <w:r w:rsidRPr="00CC34D1">
        <w:rPr>
          <w:color w:val="000000"/>
          <w:sz w:val="28"/>
          <w:szCs w:val="28"/>
        </w:rPr>
        <w:t xml:space="preserve">же           (в рамках действия </w:t>
      </w:r>
      <w:r w:rsidRPr="00CC34D1">
        <w:rPr>
          <w:bCs/>
          <w:color w:val="000000"/>
          <w:sz w:val="28"/>
          <w:szCs w:val="28"/>
          <w:shd w:val="clear" w:color="auto" w:fill="FFFFFF"/>
        </w:rPr>
        <w:t>8</w:t>
      </w:r>
      <w:r w:rsidRPr="00CC34D1">
        <w:rPr>
          <w:color w:val="000000"/>
          <w:sz w:val="28"/>
          <w:szCs w:val="28"/>
          <w:shd w:val="clear" w:color="auto" w:fill="FFFFFF"/>
        </w:rPr>
        <w:t>-</w:t>
      </w:r>
      <w:r w:rsidRPr="00CC34D1">
        <w:rPr>
          <w:bCs/>
          <w:color w:val="000000"/>
          <w:sz w:val="28"/>
          <w:szCs w:val="28"/>
          <w:shd w:val="clear" w:color="auto" w:fill="FFFFFF"/>
        </w:rPr>
        <w:t>ФЗ)</w:t>
      </w:r>
      <w:r w:rsidRPr="00CC34D1">
        <w:rPr>
          <w:color w:val="000000"/>
          <w:sz w:val="28"/>
          <w:szCs w:val="28"/>
        </w:rPr>
        <w:t xml:space="preserve"> журналистское сообщество </w:t>
      </w:r>
      <w:r w:rsidRPr="00CC34D1">
        <w:rPr>
          <w:color w:val="000000"/>
          <w:spacing w:val="-6"/>
          <w:sz w:val="28"/>
          <w:szCs w:val="28"/>
        </w:rPr>
        <w:t>формирует собственную повестку актуальных тем, ссылаясь на мнение горожан, и реализует</w:t>
      </w:r>
      <w:r w:rsidR="00454564">
        <w:rPr>
          <w:color w:val="000000"/>
          <w:spacing w:val="-6"/>
          <w:sz w:val="28"/>
          <w:szCs w:val="28"/>
        </w:rPr>
        <w:t xml:space="preserve"> </w:t>
      </w:r>
      <w:r w:rsidRPr="00CC34D1">
        <w:rPr>
          <w:color w:val="000000"/>
          <w:sz w:val="28"/>
          <w:szCs w:val="28"/>
        </w:rPr>
        <w:t xml:space="preserve">инфор-мационные запросы жителей города путем получения информации из Админи-страции города. Запросы СМИ обрабатываются сотрудниками </w:t>
      </w:r>
      <w:r w:rsidRPr="00CC34D1">
        <w:rPr>
          <w:color w:val="000000"/>
          <w:spacing w:val="-4"/>
          <w:sz w:val="28"/>
          <w:szCs w:val="28"/>
        </w:rPr>
        <w:t xml:space="preserve">управления информационной политики Администрации города, здесь же по информации компетентных </w:t>
      </w:r>
      <w:r w:rsidRPr="00CC34D1">
        <w:rPr>
          <w:color w:val="000000"/>
          <w:spacing w:val="6"/>
          <w:sz w:val="28"/>
          <w:szCs w:val="28"/>
        </w:rPr>
        <w:t>структур формируются ответы и в 7-дневный срок предо-ставляются</w:t>
      </w:r>
      <w:r w:rsidR="00454564">
        <w:rPr>
          <w:color w:val="000000"/>
          <w:spacing w:val="6"/>
          <w:sz w:val="28"/>
          <w:szCs w:val="28"/>
        </w:rPr>
        <w:t xml:space="preserve"> </w:t>
      </w:r>
      <w:r w:rsidRPr="00CC34D1">
        <w:rPr>
          <w:color w:val="000000"/>
          <w:spacing w:val="-4"/>
          <w:sz w:val="28"/>
          <w:szCs w:val="28"/>
        </w:rPr>
        <w:t>редакциям. В случае необходимости увеличения срока подготовки информации в редакции СМИ направляются промежуточные ответы с указанием новых</w:t>
      </w:r>
      <w:r w:rsidRPr="00CC34D1">
        <w:rPr>
          <w:color w:val="000000"/>
          <w:sz w:val="28"/>
          <w:szCs w:val="28"/>
        </w:rPr>
        <w:t xml:space="preserve"> сроков для ответов. </w:t>
      </w:r>
      <w:r w:rsidRPr="00CC34D1">
        <w:rPr>
          <w:color w:val="000000"/>
          <w:spacing w:val="-4"/>
          <w:sz w:val="29"/>
          <w:szCs w:val="29"/>
          <w:shd w:val="clear" w:color="auto" w:fill="FFFFFF"/>
        </w:rPr>
        <w:t>Значительная часть вопросов, поступающих от СМИ, как правило</w:t>
      </w:r>
      <w:r w:rsidR="00665665" w:rsidRPr="00CC34D1">
        <w:rPr>
          <w:color w:val="000000"/>
          <w:spacing w:val="-4"/>
          <w:sz w:val="29"/>
          <w:szCs w:val="29"/>
          <w:shd w:val="clear" w:color="auto" w:fill="FFFFFF"/>
        </w:rPr>
        <w:t>, адресована департаменту город</w:t>
      </w:r>
      <w:r w:rsidRPr="00CC34D1">
        <w:rPr>
          <w:color w:val="000000"/>
          <w:spacing w:val="-4"/>
          <w:sz w:val="29"/>
          <w:szCs w:val="29"/>
          <w:shd w:val="clear" w:color="auto" w:fill="FFFFFF"/>
        </w:rPr>
        <w:t>ско</w:t>
      </w:r>
      <w:r w:rsidRPr="00CC34D1">
        <w:rPr>
          <w:color w:val="000000"/>
          <w:sz w:val="29"/>
          <w:szCs w:val="29"/>
          <w:shd w:val="clear" w:color="auto" w:fill="FFFFFF"/>
        </w:rPr>
        <w:t>го хозяйства. В основном они касаются</w:t>
      </w:r>
      <w:r w:rsidR="00665665" w:rsidRPr="00CC34D1">
        <w:rPr>
          <w:color w:val="000000"/>
          <w:sz w:val="29"/>
          <w:szCs w:val="29"/>
          <w:shd w:val="clear" w:color="auto" w:fill="FFFFFF"/>
        </w:rPr>
        <w:t xml:space="preserve"> качества и стоимости предостав</w:t>
      </w:r>
      <w:r w:rsidRPr="00CC34D1">
        <w:rPr>
          <w:color w:val="000000"/>
          <w:sz w:val="29"/>
          <w:szCs w:val="29"/>
          <w:shd w:val="clear" w:color="auto" w:fill="FFFFFF"/>
        </w:rPr>
        <w:t xml:space="preserve">ления </w:t>
      </w:r>
      <w:r w:rsidRPr="00CC34D1">
        <w:rPr>
          <w:color w:val="000000"/>
          <w:spacing w:val="-6"/>
          <w:sz w:val="29"/>
          <w:szCs w:val="29"/>
          <w:shd w:val="clear" w:color="auto" w:fill="FFFFFF"/>
        </w:rPr>
        <w:t>услуг управляющими компаниями, установки и обслуживания приборов учета, состояния придомовых территорий, в том числе детских площадок, нехватки парковочных мест во дворах.</w:t>
      </w:r>
    </w:p>
    <w:p w:rsidR="00277501" w:rsidRPr="00CC34D1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C34D1">
        <w:rPr>
          <w:color w:val="000000"/>
          <w:sz w:val="28"/>
          <w:szCs w:val="28"/>
        </w:rPr>
        <w:t xml:space="preserve">Также большое количество вопросов, находящихся в рамках полномочий департамента городского хозяйства, поступает и в «Интернет-приемную Главы города», которая доступна на официальном интернет-сайте Администрации           города </w:t>
      </w:r>
      <w:r w:rsidRPr="00CC34D1">
        <w:rPr>
          <w:color w:val="000000"/>
          <w:spacing w:val="-4"/>
          <w:sz w:val="28"/>
          <w:szCs w:val="28"/>
        </w:rPr>
        <w:t>(эту работу также курируют сотрудники управления информационной            политики). Это говорит не только о востребованности «виртуального общения          с вла</w:t>
      </w:r>
      <w:r w:rsidRPr="00CC34D1">
        <w:rPr>
          <w:color w:val="000000"/>
          <w:sz w:val="28"/>
          <w:szCs w:val="28"/>
        </w:rPr>
        <w:t>стью» у жителей города, но и о том, что им не безразличны проблемы городской среды.</w:t>
      </w:r>
    </w:p>
    <w:p w:rsidR="00277501" w:rsidRPr="00CC34D1" w:rsidRDefault="00277501" w:rsidP="0027750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CC34D1">
        <w:rPr>
          <w:color w:val="000000"/>
          <w:sz w:val="28"/>
          <w:szCs w:val="28"/>
        </w:rPr>
        <w:t xml:space="preserve">В рамках подпрограммы продолжается работа по информированию горожан о деятельности органов местной власти по наиболее важным и акту-альным вопросам путем издания газеты «Сургутские ведомости», организации пресс-конференций, брифингов, распространения пресс-релизов для СМИ           </w:t>
      </w:r>
      <w:r w:rsidRPr="00CC34D1">
        <w:rPr>
          <w:color w:val="000000"/>
          <w:spacing w:val="-4"/>
          <w:sz w:val="28"/>
          <w:szCs w:val="28"/>
        </w:rPr>
        <w:t>и блогеров, а также сотрудничество со СМИ в рамках муниципальных контрактов, развития</w:t>
      </w:r>
      <w:r w:rsidRPr="00CC34D1">
        <w:rPr>
          <w:color w:val="000000"/>
          <w:sz w:val="28"/>
          <w:szCs w:val="28"/>
        </w:rPr>
        <w:t xml:space="preserve"> сферы социальной рекламы в Сургуте, поддержки издательской деятельности и блогосферы. Выполнение перечисленных мероприятий позво-ляет в комплексе увеличить доступность и качество получаемой жителями города информации о деятельности власти.</w:t>
      </w:r>
    </w:p>
    <w:p w:rsidR="00D94B23" w:rsidRPr="00CC34D1" w:rsidRDefault="00D94B23" w:rsidP="00E13C34">
      <w:pPr>
        <w:shd w:val="clear" w:color="auto" w:fill="FFFFFF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CC34D1">
        <w:rPr>
          <w:color w:val="000000"/>
          <w:sz w:val="28"/>
          <w:szCs w:val="28"/>
        </w:rPr>
        <w:t xml:space="preserve">Выполнение мероприятий данной подпрограммы направлено на достижение задач </w:t>
      </w:r>
      <w:r w:rsidRPr="00CC34D1">
        <w:rPr>
          <w:sz w:val="28"/>
          <w:szCs w:val="28"/>
        </w:rPr>
        <w:t>Стратегии социально-экономического развития муниципального образования городской округ город Сургут на период до 2030 года</w:t>
      </w:r>
      <w:r w:rsidR="00E13C34" w:rsidRPr="00CC34D1">
        <w:rPr>
          <w:sz w:val="28"/>
          <w:szCs w:val="28"/>
        </w:rPr>
        <w:t>:</w:t>
      </w:r>
    </w:p>
    <w:p w:rsidR="00E13C34" w:rsidRPr="00CC34D1" w:rsidRDefault="00E13C34" w:rsidP="00E13C34">
      <w:pPr>
        <w:ind w:firstLine="709"/>
        <w:jc w:val="both"/>
        <w:rPr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13C34" w:rsidRPr="00CC34D1" w:rsidTr="00796998">
        <w:tc>
          <w:tcPr>
            <w:tcW w:w="4927" w:type="dxa"/>
          </w:tcPr>
          <w:p w:rsidR="00E13C34" w:rsidRPr="00CC34D1" w:rsidRDefault="00E13C34" w:rsidP="00796998">
            <w:pPr>
              <w:jc w:val="center"/>
              <w:rPr>
                <w:szCs w:val="28"/>
              </w:rPr>
            </w:pPr>
            <w:r w:rsidRPr="00CC34D1">
              <w:rPr>
                <w:szCs w:val="28"/>
              </w:rPr>
              <w:t>Задачи Стратегии 2030</w:t>
            </w:r>
          </w:p>
        </w:tc>
        <w:tc>
          <w:tcPr>
            <w:tcW w:w="4927" w:type="dxa"/>
          </w:tcPr>
          <w:p w:rsidR="00E13C34" w:rsidRPr="00CC34D1" w:rsidRDefault="00E13C34" w:rsidP="00796998">
            <w:pPr>
              <w:jc w:val="center"/>
              <w:rPr>
                <w:szCs w:val="28"/>
              </w:rPr>
            </w:pPr>
            <w:r w:rsidRPr="00CC34D1">
              <w:rPr>
                <w:szCs w:val="28"/>
              </w:rPr>
              <w:t xml:space="preserve">Задачи Подпрограммы </w:t>
            </w:r>
            <w:r w:rsidRPr="00CC34D1">
              <w:rPr>
                <w:szCs w:val="28"/>
                <w:lang w:val="en-US"/>
              </w:rPr>
              <w:t>II</w:t>
            </w:r>
          </w:p>
        </w:tc>
      </w:tr>
      <w:tr w:rsidR="00E13C34" w:rsidRPr="00CC34D1" w:rsidTr="00796998">
        <w:tc>
          <w:tcPr>
            <w:tcW w:w="4927" w:type="dxa"/>
          </w:tcPr>
          <w:p w:rsidR="00E13C34" w:rsidRPr="00CC34D1" w:rsidRDefault="00E13C34" w:rsidP="00E13C34">
            <w:pPr>
              <w:jc w:val="both"/>
              <w:rPr>
                <w:szCs w:val="28"/>
              </w:rPr>
            </w:pPr>
            <w:r w:rsidRPr="00CC34D1">
              <w:rPr>
                <w:szCs w:val="28"/>
              </w:rPr>
              <w:t>Сформировать отношение горожан к городу как к своему дому</w:t>
            </w:r>
          </w:p>
        </w:tc>
        <w:tc>
          <w:tcPr>
            <w:tcW w:w="4927" w:type="dxa"/>
          </w:tcPr>
          <w:p w:rsidR="00E13C34" w:rsidRPr="00CC34D1" w:rsidRDefault="00E13C34" w:rsidP="00E010EF">
            <w:pPr>
              <w:pStyle w:val="a3"/>
              <w:numPr>
                <w:ilvl w:val="0"/>
                <w:numId w:val="29"/>
              </w:numPr>
              <w:ind w:left="35" w:firstLine="325"/>
              <w:jc w:val="both"/>
              <w:rPr>
                <w:szCs w:val="28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Поддержка и развитие социальной рекламы</w:t>
            </w:r>
          </w:p>
          <w:p w:rsidR="00E13C34" w:rsidRPr="00CC34D1" w:rsidRDefault="00E010EF" w:rsidP="00E010EF">
            <w:pPr>
              <w:pStyle w:val="a3"/>
              <w:numPr>
                <w:ilvl w:val="0"/>
                <w:numId w:val="29"/>
              </w:numPr>
              <w:tabs>
                <w:tab w:val="left" w:pos="426"/>
              </w:tabs>
              <w:ind w:left="35" w:firstLine="325"/>
              <w:rPr>
                <w:rFonts w:eastAsia="Calibri"/>
                <w:color w:val="000000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 xml:space="preserve">Поддержка издательской деятельности в части издания презентационной и краеведческой </w:t>
            </w:r>
            <w:r w:rsidRPr="00CC34D1">
              <w:rPr>
                <w:rFonts w:eastAsia="Calibri"/>
                <w:color w:val="000000"/>
                <w:szCs w:val="28"/>
                <w:lang w:eastAsia="en-US"/>
              </w:rPr>
              <w:lastRenderedPageBreak/>
              <w:t>литературы</w:t>
            </w:r>
          </w:p>
        </w:tc>
      </w:tr>
      <w:tr w:rsidR="002F1E3B" w:rsidRPr="00CC34D1" w:rsidTr="00796998">
        <w:tc>
          <w:tcPr>
            <w:tcW w:w="4927" w:type="dxa"/>
          </w:tcPr>
          <w:p w:rsidR="002F1E3B" w:rsidRPr="00CC34D1" w:rsidRDefault="002F1E3B" w:rsidP="00E13C34">
            <w:pPr>
              <w:jc w:val="both"/>
              <w:rPr>
                <w:szCs w:val="28"/>
              </w:rPr>
            </w:pPr>
            <w:r w:rsidRPr="00CC34D1">
              <w:rPr>
                <w:szCs w:val="28"/>
              </w:rPr>
              <w:lastRenderedPageBreak/>
              <w:t>Повысить уровень гражданского самосознания</w:t>
            </w:r>
          </w:p>
        </w:tc>
        <w:tc>
          <w:tcPr>
            <w:tcW w:w="4927" w:type="dxa"/>
            <w:vMerge w:val="restart"/>
          </w:tcPr>
          <w:p w:rsidR="002F1E3B" w:rsidRPr="00CC34D1" w:rsidRDefault="002F1E3B" w:rsidP="00796998">
            <w:pPr>
              <w:jc w:val="both"/>
              <w:rPr>
                <w:szCs w:val="28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Поддержка и развитие социальной рекламы</w:t>
            </w:r>
          </w:p>
        </w:tc>
      </w:tr>
      <w:tr w:rsidR="00CB4CDD" w:rsidRPr="00CC34D1" w:rsidTr="00CB4CDD">
        <w:trPr>
          <w:trHeight w:val="579"/>
        </w:trPr>
        <w:tc>
          <w:tcPr>
            <w:tcW w:w="4927" w:type="dxa"/>
          </w:tcPr>
          <w:p w:rsidR="00CB4CDD" w:rsidRPr="00CC34D1" w:rsidRDefault="00CB4CDD" w:rsidP="00E13C34">
            <w:pPr>
              <w:jc w:val="both"/>
              <w:rPr>
                <w:szCs w:val="28"/>
              </w:rPr>
            </w:pPr>
            <w:r w:rsidRPr="00CC34D1">
              <w:rPr>
                <w:szCs w:val="28"/>
              </w:rPr>
              <w:t>Стимулировать позитивную активность сургутян</w:t>
            </w:r>
          </w:p>
        </w:tc>
        <w:tc>
          <w:tcPr>
            <w:tcW w:w="4927" w:type="dxa"/>
            <w:vMerge/>
          </w:tcPr>
          <w:p w:rsidR="00CB4CDD" w:rsidRPr="00CC34D1" w:rsidRDefault="00CB4CDD" w:rsidP="00796998">
            <w:pPr>
              <w:jc w:val="both"/>
              <w:rPr>
                <w:szCs w:val="28"/>
              </w:rPr>
            </w:pPr>
          </w:p>
        </w:tc>
      </w:tr>
      <w:tr w:rsidR="00177B20" w:rsidRPr="00CC34D1" w:rsidTr="00177B20">
        <w:trPr>
          <w:trHeight w:val="1150"/>
        </w:trPr>
        <w:tc>
          <w:tcPr>
            <w:tcW w:w="4927" w:type="dxa"/>
          </w:tcPr>
          <w:p w:rsidR="00177B20" w:rsidRPr="00CC34D1" w:rsidRDefault="00177B20" w:rsidP="00E13C34">
            <w:pPr>
              <w:jc w:val="both"/>
              <w:rPr>
                <w:szCs w:val="28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Создать условия для участия сургутян в цивилизованном диалоге с властью посредством современных коммуникативных инструментов</w:t>
            </w:r>
          </w:p>
        </w:tc>
        <w:tc>
          <w:tcPr>
            <w:tcW w:w="4927" w:type="dxa"/>
            <w:vMerge/>
          </w:tcPr>
          <w:p w:rsidR="00177B20" w:rsidRPr="00CC34D1" w:rsidRDefault="00177B20" w:rsidP="00796998">
            <w:pPr>
              <w:jc w:val="both"/>
              <w:rPr>
                <w:szCs w:val="28"/>
              </w:rPr>
            </w:pPr>
          </w:p>
        </w:tc>
      </w:tr>
      <w:tr w:rsidR="002F1E3B" w:rsidRPr="00CC34D1" w:rsidTr="00796998">
        <w:tc>
          <w:tcPr>
            <w:tcW w:w="4927" w:type="dxa"/>
          </w:tcPr>
          <w:p w:rsidR="002F1E3B" w:rsidRPr="00CC34D1" w:rsidRDefault="002F1E3B" w:rsidP="00E13C34">
            <w:pPr>
              <w:shd w:val="clear" w:color="auto" w:fill="FFFFFF"/>
              <w:jc w:val="both"/>
              <w:rPr>
                <w:szCs w:val="28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Повысить уровень ответственности за информационные сообщения (формирование мнения населения через СМИ) и уровень коммуникативной культуры журналистов в средствах массовой информации</w:t>
            </w:r>
          </w:p>
          <w:p w:rsidR="002F1E3B" w:rsidRPr="00CC34D1" w:rsidRDefault="002F1E3B" w:rsidP="00E13C34">
            <w:pPr>
              <w:jc w:val="both"/>
              <w:rPr>
                <w:szCs w:val="28"/>
              </w:rPr>
            </w:pPr>
          </w:p>
        </w:tc>
        <w:tc>
          <w:tcPr>
            <w:tcW w:w="4927" w:type="dxa"/>
          </w:tcPr>
          <w:p w:rsidR="002F1E3B" w:rsidRPr="00CC34D1" w:rsidRDefault="002F1E3B" w:rsidP="00E010EF">
            <w:pPr>
              <w:pStyle w:val="a3"/>
              <w:numPr>
                <w:ilvl w:val="0"/>
                <w:numId w:val="31"/>
              </w:numPr>
              <w:ind w:left="35" w:firstLine="325"/>
              <w:jc w:val="both"/>
              <w:rPr>
                <w:szCs w:val="28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Обеспечение и реализация информационной политики органов муниципальной власти</w:t>
            </w:r>
          </w:p>
          <w:p w:rsidR="002F1E3B" w:rsidRPr="00CC34D1" w:rsidRDefault="002F1E3B" w:rsidP="00E010EF">
            <w:pPr>
              <w:pStyle w:val="a3"/>
              <w:numPr>
                <w:ilvl w:val="0"/>
                <w:numId w:val="31"/>
              </w:numPr>
              <w:tabs>
                <w:tab w:val="left" w:pos="426"/>
              </w:tabs>
              <w:ind w:left="35" w:firstLine="325"/>
              <w:rPr>
                <w:rFonts w:eastAsia="Calibri"/>
                <w:color w:val="000000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Формирование и использование информационных ресурсов для обеспечения жителей города общественно значимой информацией</w:t>
            </w:r>
          </w:p>
        </w:tc>
      </w:tr>
      <w:tr w:rsidR="00177B20" w:rsidRPr="00CC34D1" w:rsidTr="00796998">
        <w:tc>
          <w:tcPr>
            <w:tcW w:w="4927" w:type="dxa"/>
          </w:tcPr>
          <w:p w:rsidR="00177B20" w:rsidRPr="00CC34D1" w:rsidRDefault="00177B20" w:rsidP="00E13C34">
            <w:pPr>
              <w:shd w:val="clear" w:color="auto" w:fill="FFFFFF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Разработать «Правила Сургутянина» и распространить в городском сообществе</w:t>
            </w:r>
          </w:p>
        </w:tc>
        <w:tc>
          <w:tcPr>
            <w:tcW w:w="4927" w:type="dxa"/>
          </w:tcPr>
          <w:p w:rsidR="00177B20" w:rsidRPr="00CC34D1" w:rsidRDefault="00B56E46" w:rsidP="00B56E46">
            <w:pPr>
              <w:pStyle w:val="a3"/>
              <w:ind w:left="35" w:firstLine="325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B56E46">
              <w:rPr>
                <w:rFonts w:eastAsia="Calibri"/>
                <w:color w:val="000000"/>
                <w:szCs w:val="28"/>
                <w:lang w:eastAsia="en-US"/>
              </w:rPr>
              <w:t>Формирование и использование информационных ресурсов для обеспечения жителей города общественно  значимой информацией</w:t>
            </w:r>
          </w:p>
        </w:tc>
      </w:tr>
    </w:tbl>
    <w:p w:rsidR="00E13C34" w:rsidRPr="00CC34D1" w:rsidRDefault="00E13C34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2"/>
          <w:lang w:eastAsia="en-US"/>
        </w:rPr>
      </w:pPr>
    </w:p>
    <w:p w:rsidR="00B84E6A" w:rsidRPr="00CC34D1" w:rsidRDefault="00B84E6A" w:rsidP="00B84E6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2"/>
          <w:lang w:eastAsia="en-US"/>
        </w:rPr>
      </w:pPr>
      <w:r w:rsidRPr="00CC34D1">
        <w:rPr>
          <w:rFonts w:eastAsia="Calibri"/>
          <w:color w:val="000000"/>
          <w:szCs w:val="22"/>
          <w:lang w:eastAsia="en-US"/>
        </w:rPr>
        <w:t xml:space="preserve">В системе программных мероприятий предусмотрено выполнение следующих мероприятий Плана по реализации Стратегии 2030 (далее – План): </w:t>
      </w:r>
    </w:p>
    <w:p w:rsidR="00B84E6A" w:rsidRPr="00CC34D1" w:rsidRDefault="00B84E6A" w:rsidP="00B84E6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2"/>
          <w:lang w:eastAsia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254"/>
        <w:gridCol w:w="3600"/>
      </w:tblGrid>
      <w:tr w:rsidR="00E65196" w:rsidRPr="00CC34D1" w:rsidTr="00E65196">
        <w:tc>
          <w:tcPr>
            <w:tcW w:w="6254" w:type="dxa"/>
          </w:tcPr>
          <w:p w:rsidR="00E65196" w:rsidRPr="00CC34D1" w:rsidRDefault="00E65196" w:rsidP="004B0D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Мероприятия Плана</w:t>
            </w:r>
          </w:p>
        </w:tc>
        <w:tc>
          <w:tcPr>
            <w:tcW w:w="3600" w:type="dxa"/>
          </w:tcPr>
          <w:p w:rsidR="00E65196" w:rsidRPr="00CC34D1" w:rsidRDefault="00E65196" w:rsidP="007969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Мероприятия Подпрограммы </w:t>
            </w:r>
            <w:r w:rsidRPr="00CC34D1">
              <w:rPr>
                <w:rFonts w:eastAsia="Calibri"/>
                <w:color w:val="000000"/>
                <w:szCs w:val="22"/>
                <w:lang w:val="en-US" w:eastAsia="en-US"/>
              </w:rPr>
              <w:t>II</w:t>
            </w:r>
          </w:p>
        </w:tc>
      </w:tr>
      <w:tr w:rsidR="00E65196" w:rsidRPr="00CC34D1" w:rsidTr="00E65196">
        <w:tc>
          <w:tcPr>
            <w:tcW w:w="6254" w:type="dxa"/>
          </w:tcPr>
          <w:p w:rsidR="00E65196" w:rsidRPr="00CC34D1" w:rsidRDefault="00E65196" w:rsidP="007969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Проект  «Информационное обслуживание органов местного самоуправления в городском печатном издании в виде опубликования информации, направленной на профилактику экстремизма, гармонизацию межэтнических и межкультурных отношений, укрепление толерантности</w:t>
            </w:r>
          </w:p>
        </w:tc>
        <w:tc>
          <w:tcPr>
            <w:tcW w:w="3600" w:type="dxa"/>
          </w:tcPr>
          <w:p w:rsidR="00E65196" w:rsidRPr="00CC34D1" w:rsidRDefault="00E65196" w:rsidP="00B84E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Информационное обеспечение органов местного самоуправления  </w:t>
            </w:r>
          </w:p>
          <w:p w:rsidR="00E65196" w:rsidRPr="00CC34D1" w:rsidRDefault="00E65196" w:rsidP="00B84E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в печатных СМИ</w:t>
            </w:r>
          </w:p>
        </w:tc>
      </w:tr>
      <w:tr w:rsidR="00E65196" w:rsidRPr="00CC34D1" w:rsidTr="00E65196">
        <w:tc>
          <w:tcPr>
            <w:tcW w:w="6254" w:type="dxa"/>
          </w:tcPr>
          <w:p w:rsidR="00E65196" w:rsidRPr="00CC34D1" w:rsidRDefault="00E65196" w:rsidP="007969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Проект «Разработка и распространение Свода правил Сургутянина»</w:t>
            </w:r>
          </w:p>
        </w:tc>
        <w:tc>
          <w:tcPr>
            <w:tcW w:w="3600" w:type="dxa"/>
          </w:tcPr>
          <w:p w:rsidR="00E65196" w:rsidRPr="00CC34D1" w:rsidRDefault="00454564" w:rsidP="00B84E6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Разработка и распространение </w:t>
            </w:r>
            <w:r>
              <w:rPr>
                <w:rFonts w:eastAsia="Calibri"/>
                <w:color w:val="000000"/>
                <w:szCs w:val="22"/>
                <w:lang w:eastAsia="en-US"/>
              </w:rPr>
              <w:t>«</w:t>
            </w:r>
            <w:r w:rsidRPr="00CC34D1">
              <w:rPr>
                <w:rFonts w:eastAsia="Calibri"/>
                <w:color w:val="000000"/>
                <w:szCs w:val="22"/>
                <w:lang w:eastAsia="en-US"/>
              </w:rPr>
              <w:t>Свода правил Сургутянина»</w:t>
            </w:r>
          </w:p>
        </w:tc>
      </w:tr>
    </w:tbl>
    <w:p w:rsidR="00E13C34" w:rsidRPr="00CC34D1" w:rsidRDefault="00E13C34" w:rsidP="00B84E6A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E13C34" w:rsidRPr="00CC34D1" w:rsidRDefault="00E13C34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277501" w:rsidRPr="00CC34D1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CC34D1">
        <w:rPr>
          <w:rFonts w:eastAsia="Calibri"/>
          <w:color w:val="000000"/>
          <w:sz w:val="28"/>
          <w:szCs w:val="22"/>
          <w:lang w:eastAsia="en-US"/>
        </w:rPr>
        <w:t xml:space="preserve">Подпрограмма 3. </w:t>
      </w:r>
      <w:r w:rsidRPr="00CC34D1">
        <w:rPr>
          <w:rFonts w:eastAsia="Calibri"/>
          <w:color w:val="000000"/>
          <w:sz w:val="28"/>
          <w:szCs w:val="28"/>
          <w:lang w:eastAsia="en-US"/>
        </w:rPr>
        <w:t>Поддержка социально ориентированных некоммерческих организаций</w:t>
      </w:r>
    </w:p>
    <w:p w:rsidR="00277501" w:rsidRPr="00CC34D1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Некоммерческие организации (далее – НКО) выполняют роль посредника 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между органами власти и населением, организуют публичный диалог                                 по ключевым вопросам развития муниципального образования, защиты 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гражданских прав и свобод населения. При их помощи органы управления получают информацию об эффективности своих действий, прогнозируют последствия необходимых непопулярных решений. </w:t>
      </w:r>
      <w:r w:rsidRPr="00CC34D1">
        <w:rPr>
          <w:rFonts w:eastAsia="Calibri"/>
          <w:color w:val="000000"/>
          <w:sz w:val="28"/>
          <w:szCs w:val="22"/>
          <w:lang w:eastAsia="en-US"/>
        </w:rPr>
        <w:t>НКО выступают катализа-тором реализации механизмов обратной связи между гражданами и органами власти.</w:t>
      </w:r>
    </w:p>
    <w:p w:rsidR="00277501" w:rsidRPr="00CC34D1" w:rsidRDefault="00277501" w:rsidP="00621E0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2"/>
        </w:rPr>
        <w:t xml:space="preserve">По данным Управления Министерства юстиции Российской Федерации                     по Ханты-Мансийскому автономному округу – Югре на территории города                     зарегистрированы более 250 и осуществляют деятельность без образования </w:t>
      </w:r>
      <w:r w:rsidRPr="00CC34D1">
        <w:rPr>
          <w:rFonts w:eastAsia="Calibri"/>
          <w:color w:val="000000"/>
          <w:sz w:val="28"/>
          <w:szCs w:val="22"/>
        </w:rPr>
        <w:lastRenderedPageBreak/>
        <w:t>юридического лица более 100 НКО,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которые реализуют общественные инициа-тивы в различных сферах жизнедеятельности.</w:t>
      </w:r>
    </w:p>
    <w:p w:rsidR="00277501" w:rsidRPr="00CC34D1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Администрацией города накоплен значительный опыт взаимодействия                         с НКО, работающими в сфере улучшения качества жизни социально не защи-щенных категорий граждан, благотворительности, сохранения традиций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и куль-туры многонационального города, экологии, патриотического воспитания моло-дежи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. Наряду сперечисленными поддерживаются также общественные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инициа-тивы, направленные на пропаганду здорового образа жизни, организацию досуга, решение проблем, связанных с социально негативными явлениями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общества.</w:t>
      </w:r>
    </w:p>
    <w:p w:rsidR="00277501" w:rsidRPr="00CC34D1" w:rsidRDefault="00277501" w:rsidP="00277501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В соответствии с Федеральным законом от 12.01.1996 № 7-ФЗ «О неком-мерческих организациях» Администрация города оказывает социально ориен-тированным НКО следующие виды поддержки: финансовую,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имущественную, информационную, консультационную, поддержку в области подготовки, 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допол-нительного и профессионального образования работников и добровольцев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социально ориентированных НКО, а также поддержку в виде размещения                         у социально ориентированных некоммерческих организаций заказов                            на поставки товаров, выполнение работ, оказание услуг для государственных                           и муниципальных нужд.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CC34D1">
        <w:rPr>
          <w:rFonts w:eastAsia="Calibri"/>
          <w:color w:val="000000"/>
          <w:sz w:val="28"/>
          <w:szCs w:val="22"/>
          <w:lang w:eastAsia="en-US"/>
        </w:rPr>
        <w:t>В рамках программы происходит осуществление мероприятий и проектов НКО, направленных на решение социально значимых проблем населения муниципального образования городской округ город Сургут, что обеспечивает: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CC34D1">
        <w:rPr>
          <w:rFonts w:eastAsia="Calibri"/>
          <w:color w:val="000000"/>
          <w:sz w:val="28"/>
          <w:szCs w:val="22"/>
          <w:lang w:eastAsia="en-US"/>
        </w:rPr>
        <w:t>- совершенствование системы взаимодействия между ОМС и НКО;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2"/>
          <w:lang w:eastAsia="en-US"/>
        </w:rPr>
        <w:t>- обучение и повышение профессиональных компетенций активистов НКО, участвующих в решении социально значимых проблем населения</w:t>
      </w:r>
      <w:r w:rsidRPr="00CC34D1">
        <w:rPr>
          <w:rFonts w:eastAsia="Calibri"/>
          <w:color w:val="000000"/>
          <w:sz w:val="28"/>
          <w:szCs w:val="28"/>
          <w:lang w:eastAsia="en-US"/>
        </w:rPr>
        <w:t>;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осуществление поддержки инициатив и проектов НКО.</w:t>
      </w:r>
    </w:p>
    <w:p w:rsidR="002F1E3B" w:rsidRPr="00CC34D1" w:rsidRDefault="00D94B23" w:rsidP="002F1E3B">
      <w:pPr>
        <w:shd w:val="clear" w:color="auto" w:fill="FFFFFF"/>
        <w:ind w:firstLine="567"/>
        <w:jc w:val="both"/>
        <w:rPr>
          <w:sz w:val="28"/>
          <w:szCs w:val="28"/>
        </w:rPr>
      </w:pPr>
      <w:r w:rsidRPr="00CC34D1">
        <w:rPr>
          <w:color w:val="000000"/>
          <w:sz w:val="28"/>
          <w:szCs w:val="28"/>
        </w:rPr>
        <w:t xml:space="preserve">Выполнение мероприятий данной подпрограммы направлено на достижение следующих задач </w:t>
      </w:r>
      <w:r w:rsidRPr="00CC34D1">
        <w:rPr>
          <w:sz w:val="28"/>
          <w:szCs w:val="28"/>
        </w:rPr>
        <w:t>Стратегии социально-экономического развития муниципального образования городской округ город Сургут на период до 2030 года</w:t>
      </w:r>
      <w:r w:rsidR="002F1E3B" w:rsidRPr="00CC34D1">
        <w:rPr>
          <w:sz w:val="28"/>
          <w:szCs w:val="28"/>
        </w:rPr>
        <w:t>:</w:t>
      </w:r>
    </w:p>
    <w:p w:rsidR="002F1E3B" w:rsidRPr="00CC34D1" w:rsidRDefault="002F1E3B" w:rsidP="002F1E3B">
      <w:pPr>
        <w:shd w:val="clear" w:color="auto" w:fill="FFFFFF"/>
        <w:ind w:firstLine="567"/>
        <w:jc w:val="both"/>
        <w:rPr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F1E3B" w:rsidRPr="00CC34D1" w:rsidTr="00796998">
        <w:tc>
          <w:tcPr>
            <w:tcW w:w="4927" w:type="dxa"/>
          </w:tcPr>
          <w:p w:rsidR="002F1E3B" w:rsidRPr="00CC34D1" w:rsidRDefault="002F1E3B" w:rsidP="00796998">
            <w:pPr>
              <w:jc w:val="center"/>
              <w:rPr>
                <w:szCs w:val="28"/>
              </w:rPr>
            </w:pPr>
            <w:r w:rsidRPr="00CC34D1">
              <w:rPr>
                <w:szCs w:val="28"/>
              </w:rPr>
              <w:t>Задачи Стратегии 2030</w:t>
            </w:r>
          </w:p>
        </w:tc>
        <w:tc>
          <w:tcPr>
            <w:tcW w:w="4927" w:type="dxa"/>
          </w:tcPr>
          <w:p w:rsidR="002F1E3B" w:rsidRPr="00CC34D1" w:rsidRDefault="002F1E3B" w:rsidP="00796998">
            <w:pPr>
              <w:jc w:val="center"/>
              <w:rPr>
                <w:szCs w:val="28"/>
              </w:rPr>
            </w:pPr>
            <w:r w:rsidRPr="00CC34D1">
              <w:rPr>
                <w:szCs w:val="28"/>
              </w:rPr>
              <w:t xml:space="preserve">Задачи Подпрограммы </w:t>
            </w:r>
            <w:r w:rsidRPr="00CC34D1">
              <w:rPr>
                <w:szCs w:val="28"/>
                <w:lang w:val="en-US"/>
              </w:rPr>
              <w:t>III</w:t>
            </w:r>
          </w:p>
        </w:tc>
      </w:tr>
      <w:tr w:rsidR="004B0DEF" w:rsidRPr="00CC34D1" w:rsidTr="002C18F6">
        <w:trPr>
          <w:trHeight w:val="828"/>
        </w:trPr>
        <w:tc>
          <w:tcPr>
            <w:tcW w:w="4927" w:type="dxa"/>
          </w:tcPr>
          <w:p w:rsidR="004B0DEF" w:rsidRPr="00CC34D1" w:rsidRDefault="004B0DEF" w:rsidP="002F1E3B">
            <w:pPr>
              <w:jc w:val="both"/>
              <w:rPr>
                <w:sz w:val="22"/>
                <w:szCs w:val="28"/>
              </w:rPr>
            </w:pPr>
            <w:r w:rsidRPr="00CC34D1">
              <w:rPr>
                <w:szCs w:val="28"/>
              </w:rPr>
              <w:t>Вовлечь горожан в управление городом</w:t>
            </w:r>
          </w:p>
        </w:tc>
        <w:tc>
          <w:tcPr>
            <w:tcW w:w="4927" w:type="dxa"/>
          </w:tcPr>
          <w:p w:rsidR="004B0DEF" w:rsidRPr="00CC34D1" w:rsidRDefault="004B0DEF" w:rsidP="005E6341">
            <w:pPr>
              <w:tabs>
                <w:tab w:val="left" w:pos="426"/>
              </w:tabs>
              <w:rPr>
                <w:rFonts w:eastAsia="Calibri"/>
                <w:color w:val="000000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 xml:space="preserve">Привлечение социально ориентированных некоммерческих организаций </w:t>
            </w:r>
          </w:p>
          <w:p w:rsidR="004B0DEF" w:rsidRPr="00CC34D1" w:rsidRDefault="004B0DEF" w:rsidP="005E6341">
            <w:pPr>
              <w:jc w:val="both"/>
              <w:rPr>
                <w:sz w:val="22"/>
                <w:szCs w:val="28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к реализации городских мероприятий</w:t>
            </w:r>
          </w:p>
        </w:tc>
      </w:tr>
      <w:tr w:rsidR="00CB4CDD" w:rsidRPr="00CC34D1" w:rsidTr="00796998">
        <w:tc>
          <w:tcPr>
            <w:tcW w:w="4927" w:type="dxa"/>
          </w:tcPr>
          <w:p w:rsidR="00CB4CDD" w:rsidRPr="00CC34D1" w:rsidRDefault="00CB4CDD" w:rsidP="002F1E3B">
            <w:pPr>
              <w:jc w:val="both"/>
              <w:rPr>
                <w:szCs w:val="28"/>
              </w:rPr>
            </w:pPr>
            <w:r w:rsidRPr="00CC34D1">
              <w:rPr>
                <w:szCs w:val="28"/>
              </w:rPr>
              <w:t>Сформировать объективное чувство защищенности у горожан</w:t>
            </w:r>
          </w:p>
        </w:tc>
        <w:tc>
          <w:tcPr>
            <w:tcW w:w="4927" w:type="dxa"/>
          </w:tcPr>
          <w:p w:rsidR="00CB4CDD" w:rsidRPr="00CC34D1" w:rsidRDefault="00CB4CDD" w:rsidP="007F5215">
            <w:pPr>
              <w:pStyle w:val="a3"/>
              <w:pageBreakBefore/>
              <w:numPr>
                <w:ilvl w:val="0"/>
                <w:numId w:val="33"/>
              </w:numPr>
              <w:tabs>
                <w:tab w:val="left" w:pos="426"/>
              </w:tabs>
              <w:ind w:left="35" w:firstLine="325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Содействие формированию открытой и конкурентной системы поддержки социально ориентированных некоммерческих организаций.</w:t>
            </w:r>
          </w:p>
          <w:p w:rsidR="00CB4CDD" w:rsidRPr="00CC34D1" w:rsidRDefault="00CB4CDD" w:rsidP="007F5215">
            <w:pPr>
              <w:ind w:left="35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2.Содействие повышению эффективности и профессионализма в деятельности социально ориентированных некоммерческих организаций</w:t>
            </w:r>
          </w:p>
          <w:p w:rsidR="00CB4CDD" w:rsidRPr="00CC34D1" w:rsidRDefault="00CB4CDD" w:rsidP="007F5215">
            <w:pPr>
              <w:ind w:firstLine="460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3. Распространение лучших практик социально ориентированных некоммерческих организаций</w:t>
            </w:r>
          </w:p>
          <w:p w:rsidR="00CB4CDD" w:rsidRPr="00CC34D1" w:rsidRDefault="00CB4CDD" w:rsidP="007F5215">
            <w:pPr>
              <w:tabs>
                <w:tab w:val="left" w:pos="426"/>
              </w:tabs>
              <w:ind w:firstLine="460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Cs w:val="28"/>
                <w:lang w:eastAsia="en-US"/>
              </w:rPr>
              <w:t>4. Привлечение социально ориентирован</w:t>
            </w:r>
            <w:r w:rsidR="007F5215" w:rsidRPr="00CC34D1">
              <w:rPr>
                <w:rFonts w:eastAsia="Calibri"/>
                <w:color w:val="000000"/>
                <w:szCs w:val="28"/>
                <w:lang w:eastAsia="en-US"/>
              </w:rPr>
              <w:t xml:space="preserve">ных некоммерческих </w:t>
            </w:r>
            <w:r w:rsidR="007F5215" w:rsidRPr="00CC34D1">
              <w:rPr>
                <w:rFonts w:eastAsia="Calibri"/>
                <w:color w:val="000000"/>
                <w:szCs w:val="28"/>
                <w:lang w:eastAsia="en-US"/>
              </w:rPr>
              <w:lastRenderedPageBreak/>
              <w:t xml:space="preserve">организаций </w:t>
            </w:r>
            <w:r w:rsidRPr="00CC34D1">
              <w:rPr>
                <w:rFonts w:eastAsia="Calibri"/>
                <w:color w:val="000000"/>
                <w:szCs w:val="28"/>
                <w:lang w:eastAsia="en-US"/>
              </w:rPr>
              <w:t>к реализации городских мероприятий</w:t>
            </w:r>
          </w:p>
        </w:tc>
      </w:tr>
    </w:tbl>
    <w:p w:rsidR="00D94B23" w:rsidRPr="00CC34D1" w:rsidRDefault="00D94B23" w:rsidP="00D94B23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Cs w:val="28"/>
          <w:lang w:eastAsia="en-US"/>
        </w:rPr>
      </w:pPr>
    </w:p>
    <w:p w:rsidR="005E6341" w:rsidRPr="00CC34D1" w:rsidRDefault="005E6341" w:rsidP="005E634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2"/>
          <w:lang w:eastAsia="en-US"/>
        </w:rPr>
      </w:pPr>
      <w:r w:rsidRPr="00CC34D1">
        <w:rPr>
          <w:rFonts w:eastAsia="Calibri"/>
          <w:color w:val="000000"/>
          <w:szCs w:val="22"/>
          <w:lang w:eastAsia="en-US"/>
        </w:rPr>
        <w:t xml:space="preserve">В системе программных мероприятий предусмотрено выполнение следующих мероприятий Плана по реализации Стратегии 2030 (далее – План): </w:t>
      </w:r>
    </w:p>
    <w:p w:rsidR="005E6341" w:rsidRPr="00CC34D1" w:rsidRDefault="005E6341" w:rsidP="005E634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2"/>
          <w:lang w:eastAsia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95"/>
        <w:gridCol w:w="5685"/>
      </w:tblGrid>
      <w:tr w:rsidR="004B0DEF" w:rsidRPr="00CC34D1" w:rsidTr="004B0DEF">
        <w:tc>
          <w:tcPr>
            <w:tcW w:w="3495" w:type="dxa"/>
          </w:tcPr>
          <w:p w:rsidR="004B0DEF" w:rsidRPr="00CC34D1" w:rsidRDefault="004B0DEF" w:rsidP="005011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Мероприятия Плана</w:t>
            </w:r>
          </w:p>
        </w:tc>
        <w:tc>
          <w:tcPr>
            <w:tcW w:w="5685" w:type="dxa"/>
          </w:tcPr>
          <w:p w:rsidR="004B0DEF" w:rsidRPr="00CC34D1" w:rsidRDefault="004B0DEF" w:rsidP="005011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Мероприятия Подпрограммы </w:t>
            </w:r>
            <w:r w:rsidRPr="00CC34D1">
              <w:rPr>
                <w:rFonts w:eastAsia="Calibri"/>
                <w:color w:val="000000"/>
                <w:szCs w:val="22"/>
                <w:lang w:val="en-US" w:eastAsia="en-US"/>
              </w:rPr>
              <w:t>III</w:t>
            </w:r>
          </w:p>
        </w:tc>
      </w:tr>
      <w:tr w:rsidR="004B0DEF" w:rsidRPr="00CC34D1" w:rsidTr="004B0DEF">
        <w:tc>
          <w:tcPr>
            <w:tcW w:w="3495" w:type="dxa"/>
            <w:vMerge w:val="restart"/>
          </w:tcPr>
          <w:p w:rsidR="004B0DEF" w:rsidRPr="00CC34D1" w:rsidRDefault="004B0DEF" w:rsidP="007969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Проект «Поддержка социально ориентированных некоммерческих организаций»</w:t>
            </w:r>
          </w:p>
        </w:tc>
        <w:tc>
          <w:tcPr>
            <w:tcW w:w="5685" w:type="dxa"/>
          </w:tcPr>
          <w:p w:rsidR="004B0DEF" w:rsidRPr="00CC34D1" w:rsidRDefault="004B0DEF" w:rsidP="00997B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Оказание финансовой поддержки социально ориентированным некоммерческим организациям путем предоставления субсидий </w:t>
            </w:r>
          </w:p>
          <w:p w:rsidR="004B0DEF" w:rsidRPr="00CC34D1" w:rsidRDefault="004B0DEF" w:rsidP="00997B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на конкурсной основе</w:t>
            </w:r>
          </w:p>
        </w:tc>
      </w:tr>
      <w:tr w:rsidR="004B0DEF" w:rsidRPr="00CC34D1" w:rsidTr="004B0DEF">
        <w:tc>
          <w:tcPr>
            <w:tcW w:w="3495" w:type="dxa"/>
            <w:vMerge/>
          </w:tcPr>
          <w:p w:rsidR="004B0DEF" w:rsidRPr="00CC34D1" w:rsidRDefault="004B0DEF" w:rsidP="007969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</w:p>
        </w:tc>
        <w:tc>
          <w:tcPr>
            <w:tcW w:w="5685" w:type="dxa"/>
          </w:tcPr>
          <w:p w:rsidR="004B0DEF" w:rsidRPr="00CC34D1" w:rsidRDefault="004B0DEF" w:rsidP="00997B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 xml:space="preserve">Оказание поддержки в области подготовки, дополнительного профессионального образования работников </w:t>
            </w:r>
          </w:p>
          <w:p w:rsidR="004B0DEF" w:rsidRPr="00CC34D1" w:rsidRDefault="004B0DEF" w:rsidP="00997B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и добровольцев социально ориентированных некоммерческих организаций</w:t>
            </w:r>
          </w:p>
        </w:tc>
      </w:tr>
      <w:tr w:rsidR="004B0DEF" w:rsidRPr="00CC34D1" w:rsidTr="004B0DEF">
        <w:tc>
          <w:tcPr>
            <w:tcW w:w="3495" w:type="dxa"/>
            <w:vMerge/>
          </w:tcPr>
          <w:p w:rsidR="004B0DEF" w:rsidRPr="00CC34D1" w:rsidRDefault="004B0DEF" w:rsidP="007969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</w:p>
        </w:tc>
        <w:tc>
          <w:tcPr>
            <w:tcW w:w="5685" w:type="dxa"/>
          </w:tcPr>
          <w:p w:rsidR="004B0DEF" w:rsidRPr="00CC34D1" w:rsidRDefault="004B0DEF" w:rsidP="00997B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  <w:lang w:eastAsia="en-US"/>
              </w:rPr>
            </w:pPr>
            <w:r w:rsidRPr="00CC34D1">
              <w:rPr>
                <w:rFonts w:eastAsia="Calibri"/>
                <w:color w:val="000000"/>
                <w:szCs w:val="22"/>
                <w:lang w:eastAsia="en-US"/>
              </w:rPr>
              <w:t>Проведение городской выставки социальных проектов некоммерческих организаций</w:t>
            </w:r>
          </w:p>
        </w:tc>
      </w:tr>
    </w:tbl>
    <w:p w:rsidR="005E6341" w:rsidRPr="00CC34D1" w:rsidRDefault="005E6341" w:rsidP="00AE6140">
      <w:pPr>
        <w:autoSpaceDE w:val="0"/>
        <w:autoSpaceDN w:val="0"/>
        <w:adjustRightInd w:val="0"/>
        <w:jc w:val="both"/>
        <w:rPr>
          <w:bCs/>
          <w:iCs/>
          <w:color w:val="000000"/>
          <w:sz w:val="28"/>
          <w:szCs w:val="28"/>
        </w:rPr>
      </w:pPr>
    </w:p>
    <w:p w:rsidR="00277501" w:rsidRPr="00CC34D1" w:rsidRDefault="00277501" w:rsidP="00277501">
      <w:pPr>
        <w:autoSpaceDE w:val="0"/>
        <w:autoSpaceDN w:val="0"/>
        <w:adjustRightInd w:val="0"/>
        <w:ind w:firstLine="567"/>
        <w:jc w:val="both"/>
        <w:rPr>
          <w:bCs/>
          <w:iCs/>
          <w:color w:val="000000"/>
          <w:sz w:val="28"/>
        </w:rPr>
      </w:pPr>
      <w:r w:rsidRPr="00CC34D1">
        <w:rPr>
          <w:bCs/>
          <w:iCs/>
          <w:color w:val="000000"/>
          <w:sz w:val="28"/>
          <w:szCs w:val="28"/>
        </w:rPr>
        <w:t>Выполнение мероприятий программы позволяет</w:t>
      </w:r>
      <w:r w:rsidRPr="00CC34D1">
        <w:rPr>
          <w:bCs/>
          <w:iCs/>
          <w:color w:val="000000"/>
          <w:sz w:val="28"/>
        </w:rPr>
        <w:t xml:space="preserve"> укрепить успешное взаимодействие между ОМС и общественностью и служит залогом решения поставленных в ней задач.</w:t>
      </w:r>
    </w:p>
    <w:p w:rsidR="00621E0B" w:rsidRPr="00CC34D1" w:rsidRDefault="00621E0B" w:rsidP="001E6B85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277501" w:rsidRPr="00CC34D1" w:rsidRDefault="00277501" w:rsidP="00277501">
      <w:pPr>
        <w:autoSpaceDE w:val="0"/>
        <w:autoSpaceDN w:val="0"/>
        <w:adjustRightInd w:val="0"/>
        <w:ind w:firstLine="567"/>
        <w:jc w:val="center"/>
        <w:rPr>
          <w:bCs/>
          <w:iCs/>
          <w:color w:val="000000"/>
          <w:sz w:val="28"/>
          <w:szCs w:val="28"/>
        </w:rPr>
      </w:pPr>
      <w:r w:rsidRPr="00CC34D1">
        <w:rPr>
          <w:rFonts w:eastAsia="Calibri"/>
          <w:bCs/>
          <w:color w:val="000000"/>
          <w:sz w:val="28"/>
          <w:szCs w:val="28"/>
          <w:lang w:eastAsia="en-US"/>
        </w:rPr>
        <w:t>Динамика</w:t>
      </w:r>
    </w:p>
    <w:p w:rsidR="00277501" w:rsidRPr="00CC34D1" w:rsidRDefault="00277501" w:rsidP="00277501">
      <w:pPr>
        <w:jc w:val="center"/>
        <w:outlineLvl w:val="0"/>
        <w:rPr>
          <w:rFonts w:eastAsia="Calibri"/>
          <w:bCs/>
          <w:color w:val="000000"/>
          <w:sz w:val="28"/>
          <w:szCs w:val="28"/>
          <w:lang w:eastAsia="en-US"/>
        </w:rPr>
      </w:pPr>
      <w:r w:rsidRPr="00CC34D1">
        <w:rPr>
          <w:rFonts w:eastAsia="Calibri"/>
          <w:bCs/>
          <w:color w:val="000000"/>
          <w:sz w:val="28"/>
          <w:szCs w:val="28"/>
          <w:lang w:eastAsia="en-US"/>
        </w:rPr>
        <w:t>изменения значений показателей результатов реализации муниципальной программы</w:t>
      </w:r>
    </w:p>
    <w:p w:rsidR="00277501" w:rsidRPr="00CC34D1" w:rsidRDefault="00277501" w:rsidP="008E56E1">
      <w:pPr>
        <w:ind w:left="-567"/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992"/>
        <w:gridCol w:w="954"/>
        <w:gridCol w:w="851"/>
        <w:gridCol w:w="850"/>
        <w:gridCol w:w="747"/>
        <w:gridCol w:w="851"/>
      </w:tblGrid>
      <w:tr w:rsidR="00850A20" w:rsidRPr="00CC34D1" w:rsidTr="00284BB5">
        <w:trPr>
          <w:trHeight w:val="48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Наименование показателя</w:t>
            </w:r>
            <w:r w:rsidR="00705F72">
              <w:rPr>
                <w:rFonts w:eastAsia="Calibri"/>
                <w:color w:val="000000"/>
                <w:lang w:eastAsia="en-US"/>
              </w:rPr>
              <w:t xml:space="preserve"> результата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Ед. изм.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2011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2012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2013 год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2014</w:t>
            </w:r>
          </w:p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2015</w:t>
            </w:r>
          </w:p>
          <w:p w:rsidR="00850A20" w:rsidRPr="00CC34D1" w:rsidRDefault="00202922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г</w:t>
            </w:r>
            <w:r w:rsidR="00850A20" w:rsidRPr="00CC34D1">
              <w:rPr>
                <w:rFonts w:eastAsia="Calibri"/>
                <w:color w:val="000000"/>
                <w:lang w:eastAsia="en-US"/>
              </w:rPr>
              <w:t>од</w:t>
            </w:r>
            <w:r>
              <w:rPr>
                <w:rFonts w:eastAsia="Calibri"/>
                <w:color w:val="000000"/>
                <w:lang w:eastAsia="en-US"/>
              </w:rPr>
              <w:t xml:space="preserve"> (оценка)</w:t>
            </w:r>
          </w:p>
        </w:tc>
      </w:tr>
      <w:tr w:rsidR="00850A20" w:rsidRPr="00CC34D1" w:rsidTr="00284BB5">
        <w:trPr>
          <w:trHeight w:val="278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20" w:rsidRPr="00CC34D1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Подпрограмма 1. Взаимодействие органов местного самоуправления с институтами гражданского общества в решении вопросов местного значения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1. Количество жителей, участвующих </w:t>
            </w:r>
          </w:p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в мероприятиях по правовому просвещению и пропаганде социально ответственного поведения (посещение бесплатных юридических </w:t>
            </w:r>
            <w:r w:rsidR="00284BB5" w:rsidRPr="00CC34D1">
              <w:rPr>
                <w:rFonts w:eastAsia="Calibri"/>
                <w:color w:val="000000"/>
                <w:lang w:eastAsia="en-US"/>
              </w:rPr>
              <w:t>консультации</w:t>
            </w:r>
            <w:r w:rsidRPr="00CC34D1">
              <w:rPr>
                <w:rFonts w:eastAsia="Calibri"/>
                <w:color w:val="000000"/>
                <w:lang w:eastAsia="en-US"/>
              </w:rPr>
              <w:t xml:space="preserve"> семинаров)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6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6"/>
                <w:lang w:eastAsia="en-US"/>
              </w:rPr>
              <w:t xml:space="preserve">нет </w:t>
            </w:r>
          </w:p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6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6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250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410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2. Количество жителей, вовлеченных </w:t>
            </w:r>
          </w:p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в организацию и проведение совместных с органами местного самоуправления мероприятий по обсуждению социально</w:t>
            </w:r>
          </w:p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значимых проблем и вопросов </w:t>
            </w:r>
            <w:r w:rsidR="00284BB5" w:rsidRPr="00CC34D1">
              <w:rPr>
                <w:rFonts w:eastAsia="Calibri"/>
                <w:color w:val="000000"/>
                <w:lang w:eastAsia="en-US"/>
              </w:rPr>
              <w:t>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1 927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2 700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3 200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3. Количество созданных советов многоквартирных домов в рамках поддержки гражданских инициатив по месту жительства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 xml:space="preserve">нет </w:t>
            </w:r>
          </w:p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95</w:t>
            </w:r>
          </w:p>
        </w:tc>
      </w:tr>
      <w:tr w:rsidR="00850A20" w:rsidRPr="00CC34D1" w:rsidTr="00284BB5">
        <w:trPr>
          <w:trHeight w:val="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4. Количество социологических </w:t>
            </w:r>
            <w:r w:rsidR="00284BB5" w:rsidRPr="00CC34D1">
              <w:rPr>
                <w:rFonts w:eastAsia="Calibri"/>
                <w:color w:val="000000"/>
                <w:lang w:eastAsia="en-US"/>
              </w:rPr>
              <w:t>исследований</w:t>
            </w:r>
            <w:r w:rsidRPr="00CC34D1">
              <w:rPr>
                <w:color w:val="000000"/>
              </w:rPr>
              <w:t xml:space="preserve"> актуальным вопросам </w:t>
            </w:r>
            <w:r w:rsidRPr="00CC34D1">
              <w:rPr>
                <w:color w:val="000000"/>
              </w:rPr>
              <w:lastRenderedPageBreak/>
              <w:t>жизнеобеспечения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lastRenderedPageBreak/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C34D1">
              <w:rPr>
                <w:rFonts w:eastAsia="Calibri"/>
                <w:color w:val="000000"/>
                <w:lang w:val="en-US"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C34D1">
              <w:rPr>
                <w:color w:val="000000"/>
              </w:rPr>
              <w:t>13</w:t>
            </w:r>
          </w:p>
        </w:tc>
      </w:tr>
      <w:tr w:rsidR="00850A20" w:rsidRPr="00CC34D1" w:rsidTr="00284BB5">
        <w:trPr>
          <w:trHeight w:val="42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20" w:rsidRPr="00CC34D1" w:rsidRDefault="00850A20" w:rsidP="0047440A">
            <w:pPr>
              <w:tabs>
                <w:tab w:val="left" w:pos="176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lastRenderedPageBreak/>
              <w:t>5. Количество распространенных по месту жительства информационных материалов по актуальным вопросам жизнеобеспечения и вопросам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тыс.</w:t>
            </w:r>
          </w:p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листов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140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100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20" w:rsidRPr="00CC34D1" w:rsidRDefault="00850A20" w:rsidP="0047440A">
            <w:pPr>
              <w:tabs>
                <w:tab w:val="left" w:pos="176"/>
                <w:tab w:val="left" w:pos="601"/>
              </w:tabs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6. Количество реализованных социально значимых проектов </w:t>
            </w:r>
            <w:r w:rsidRPr="00CC34D1">
              <w:rPr>
                <w:color w:val="000000"/>
              </w:rPr>
              <w:t>территориальных общественных самоуправлений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4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4"/>
                <w:lang w:eastAsia="en-US"/>
              </w:rPr>
              <w:t xml:space="preserve">нет </w:t>
            </w:r>
          </w:p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4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4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4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4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15</w:t>
            </w:r>
          </w:p>
        </w:tc>
      </w:tr>
      <w:tr w:rsidR="00850A20" w:rsidRPr="00CC34D1" w:rsidTr="00284BB5">
        <w:trPr>
          <w:trHeight w:val="278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Подпрограмма 2. Создание условий для расширения доступа населения к информации  о деятельности органов местного самоуправления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1. Уровень удовлетворенности населения доступностью и качеством получаемой информации в средствах массовой информации (на основе социологических исследований)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6C67CB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76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2. Количество подписчиков муниципального печатного издания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670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C34D1">
              <w:rPr>
                <w:rFonts w:eastAsia="Calibri"/>
                <w:color w:val="000000"/>
                <w:lang w:val="en-US" w:eastAsia="en-US"/>
              </w:rPr>
              <w:t>7</w:t>
            </w:r>
            <w:r w:rsidRPr="00CC34D1">
              <w:rPr>
                <w:rFonts w:eastAsia="Calibri"/>
                <w:color w:val="000000"/>
                <w:lang w:eastAsia="en-US"/>
              </w:rPr>
              <w:t>1</w:t>
            </w:r>
            <w:r w:rsidRPr="00CC34D1">
              <w:rPr>
                <w:rFonts w:eastAsia="Calibri"/>
                <w:color w:val="000000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C34D1">
              <w:rPr>
                <w:color w:val="000000"/>
              </w:rPr>
              <w:t>820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3. Количество участников проектов </w:t>
            </w:r>
          </w:p>
          <w:p w:rsidR="00850A20" w:rsidRPr="00CC34D1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по созданию и продвижению социальной рекламы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 xml:space="preserve">нет </w:t>
            </w:r>
          </w:p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>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41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54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4. Количество реализованных краеведческих и презентационных издательских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C34D1">
              <w:rPr>
                <w:rFonts w:eastAsia="Calibri"/>
                <w:color w:val="000000"/>
                <w:lang w:val="en-US"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E56E1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C34D1">
              <w:rPr>
                <w:color w:val="000000"/>
              </w:rPr>
              <w:t>6</w:t>
            </w:r>
          </w:p>
        </w:tc>
      </w:tr>
      <w:tr w:rsidR="00850A20" w:rsidRPr="00CC34D1" w:rsidTr="00284BB5">
        <w:trPr>
          <w:trHeight w:val="278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Подпрограмма 3. Поддержка социально ориентированных некоммерческих проектов</w:t>
            </w:r>
          </w:p>
        </w:tc>
      </w:tr>
      <w:tr w:rsidR="00285A36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1. Количество заключенных договоров </w:t>
            </w:r>
          </w:p>
          <w:p w:rsidR="00285A36" w:rsidRPr="00CC34D1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на предоставление субсидий </w:t>
            </w:r>
          </w:p>
          <w:p w:rsidR="00285A36" w:rsidRPr="00CC34D1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и грантов социально ориентированным некоммерческим организациям в целях поддержки общественно значимых инициатив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A36" w:rsidRPr="00CC34D1" w:rsidRDefault="00285A36" w:rsidP="00285A36">
            <w:pPr>
              <w:jc w:val="center"/>
            </w:pPr>
            <w:r w:rsidRPr="00CC34D1">
              <w:t xml:space="preserve"> 21   </w:t>
            </w:r>
          </w:p>
        </w:tc>
      </w:tr>
      <w:tr w:rsidR="00285A36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2. Количество участников городской</w:t>
            </w:r>
          </w:p>
          <w:p w:rsidR="00285A36" w:rsidRPr="00CC34D1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выставки </w:t>
            </w:r>
            <w:r w:rsidRPr="00CC34D1">
              <w:rPr>
                <w:color w:val="000000"/>
              </w:rPr>
              <w:t>социально значимых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spacing w:val="-12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12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39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val="en-US" w:eastAsia="en-US"/>
              </w:rPr>
              <w:t>4</w:t>
            </w:r>
            <w:r w:rsidRPr="00CC34D1">
              <w:rPr>
                <w:rFonts w:eastAsia="Calibri"/>
                <w:color w:val="00000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A36" w:rsidRPr="00CC34D1" w:rsidRDefault="00285A36" w:rsidP="00285A36">
            <w:pPr>
              <w:jc w:val="center"/>
            </w:pPr>
            <w:r w:rsidRPr="00CC34D1">
              <w:t xml:space="preserve"> 43   </w:t>
            </w:r>
          </w:p>
        </w:tc>
      </w:tr>
      <w:tr w:rsidR="00285A36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rPr>
                <w:color w:val="000000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3. Количество участников семинаров </w:t>
            </w:r>
            <w:r w:rsidRPr="00CC34D1">
              <w:rPr>
                <w:color w:val="000000"/>
              </w:rPr>
              <w:t>для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чел.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95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A36" w:rsidRPr="00CC34D1" w:rsidRDefault="00285A36" w:rsidP="00285A36">
            <w:pPr>
              <w:jc w:val="center"/>
            </w:pPr>
            <w:r w:rsidRPr="00CC34D1">
              <w:t xml:space="preserve"> 105   </w:t>
            </w:r>
          </w:p>
        </w:tc>
      </w:tr>
      <w:tr w:rsidR="00285A36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4. Количество мероприятий </w:t>
            </w:r>
          </w:p>
          <w:p w:rsidR="00285A36" w:rsidRPr="00CC34D1" w:rsidRDefault="00285A36" w:rsidP="00285A36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 xml:space="preserve">с участием социально ориентированных некоммерческих организаций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ед.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A36" w:rsidRPr="00CC34D1" w:rsidRDefault="00285A36" w:rsidP="00285A36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  <w:r w:rsidRPr="00CC34D1">
              <w:rPr>
                <w:rFonts w:eastAsia="Calibri"/>
                <w:color w:val="000000"/>
                <w:lang w:val="en-US"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A36" w:rsidRPr="00CC34D1" w:rsidRDefault="00285A36" w:rsidP="00285A36">
            <w:pPr>
              <w:jc w:val="center"/>
            </w:pPr>
            <w:r w:rsidRPr="00CC34D1">
              <w:t xml:space="preserve"> 3   </w:t>
            </w: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Иные 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8E56E1">
            <w:pPr>
              <w:jc w:val="center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850A20" w:rsidRPr="00CC34D1" w:rsidTr="00284BB5"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Степень готовности объекта «Общественный центр в п. Снежный»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850A20" w:rsidP="0047440A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rFonts w:eastAsia="Calibri"/>
                <w:color w:val="000000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20" w:rsidRPr="00CC34D1" w:rsidRDefault="00E048E7" w:rsidP="008E56E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CC34D1">
              <w:rPr>
                <w:color w:val="000000"/>
              </w:rPr>
              <w:t>100</w:t>
            </w:r>
          </w:p>
        </w:tc>
      </w:tr>
    </w:tbl>
    <w:p w:rsidR="00284BB5" w:rsidRPr="00CC34D1" w:rsidRDefault="00284BB5" w:rsidP="00277501">
      <w:pPr>
        <w:ind w:firstLine="540"/>
        <w:rPr>
          <w:rFonts w:eastAsia="Calibri"/>
          <w:color w:val="000000"/>
          <w:sz w:val="28"/>
          <w:szCs w:val="28"/>
          <w:lang w:eastAsia="en-US"/>
        </w:rPr>
      </w:pPr>
    </w:p>
    <w:p w:rsidR="00277501" w:rsidRPr="00CC34D1" w:rsidRDefault="00277501" w:rsidP="00277501">
      <w:pPr>
        <w:ind w:firstLine="540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2. Цели и задачи муниципальной программы</w:t>
      </w:r>
    </w:p>
    <w:p w:rsidR="00277501" w:rsidRPr="00CC34D1" w:rsidRDefault="00277501" w:rsidP="00277501">
      <w:pPr>
        <w:tabs>
          <w:tab w:val="left" w:pos="426"/>
        </w:tabs>
        <w:ind w:firstLine="540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Сроки реализации программы: 2014</w:t>
      </w:r>
      <w:r w:rsidR="00A46CF2" w:rsidRPr="00CC34D1">
        <w:rPr>
          <w:rFonts w:eastAsia="Calibri"/>
          <w:color w:val="000000"/>
          <w:sz w:val="28"/>
          <w:szCs w:val="28"/>
          <w:lang w:eastAsia="en-US"/>
        </w:rPr>
        <w:t xml:space="preserve"> – 203</w:t>
      </w:r>
      <w:r w:rsidRPr="00CC34D1">
        <w:rPr>
          <w:rFonts w:eastAsia="Calibri"/>
          <w:color w:val="000000"/>
          <w:sz w:val="28"/>
          <w:szCs w:val="28"/>
          <w:lang w:eastAsia="en-US"/>
        </w:rPr>
        <w:t>0 годы.</w:t>
      </w:r>
    </w:p>
    <w:p w:rsidR="00277501" w:rsidRPr="00CC34D1" w:rsidRDefault="00277501" w:rsidP="00277501">
      <w:pPr>
        <w:tabs>
          <w:tab w:val="left" w:pos="426"/>
        </w:tabs>
        <w:ind w:firstLine="540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73"/>
        <w:gridCol w:w="5734"/>
      </w:tblGrid>
      <w:tr w:rsidR="00775CFB" w:rsidRPr="00CC34D1" w:rsidTr="00775CFB">
        <w:trPr>
          <w:trHeight w:val="14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FB" w:rsidRPr="00CC34D1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Задачи муниципальной </w:t>
            </w:r>
          </w:p>
          <w:p w:rsidR="00775CFB" w:rsidRPr="00CC34D1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FB" w:rsidRPr="00CC34D1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Обоснование соответствия задач цели </w:t>
            </w:r>
          </w:p>
          <w:p w:rsidR="00775CFB" w:rsidRPr="00CC34D1" w:rsidRDefault="00775CFB" w:rsidP="00775CFB">
            <w:pPr>
              <w:tabs>
                <w:tab w:val="left" w:pos="426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программы, сроков реализации программы</w:t>
            </w:r>
          </w:p>
        </w:tc>
      </w:tr>
      <w:tr w:rsidR="00775CFB" w:rsidRPr="00CC34D1" w:rsidTr="00775CFB">
        <w:trPr>
          <w:trHeight w:val="673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4"/>
                <w:sz w:val="28"/>
                <w:szCs w:val="28"/>
                <w:lang w:eastAsia="en-US"/>
              </w:rPr>
              <w:t xml:space="preserve">Комплексная цель муниципальной программы: создание условий для развития 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гражданского общества в городе Сургуте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CC34D1" w:rsidTr="00775CFB">
        <w:trPr>
          <w:trHeight w:val="14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Подпрограмма 1. </w:t>
            </w:r>
            <w:r w:rsidRPr="00CC34D1">
              <w:rPr>
                <w:rFonts w:eastAsia="Calibri"/>
                <w:color w:val="000000"/>
                <w:sz w:val="28"/>
                <w:lang w:eastAsia="en-US"/>
              </w:rPr>
              <w:t>Взаимодействие органов местного самоуправления с институтами гражданского общества в решении вопросов местного значения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CC34D1" w:rsidTr="00775CFB">
        <w:trPr>
          <w:trHeight w:val="14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Цель подпрограммы: </w:t>
            </w:r>
            <w:r w:rsidRPr="00CC34D1">
              <w:rPr>
                <w:rFonts w:eastAsia="Calibri"/>
                <w:color w:val="000000"/>
                <w:sz w:val="28"/>
                <w:lang w:eastAsia="en-US"/>
              </w:rPr>
              <w:t>с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овершенствование механизма взаимодействия органов местного самоуправления с институтами гражданского общества в решении вопросов местного значения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CC34D1" w:rsidTr="00775CFB">
        <w:trPr>
          <w:trHeight w:val="14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Задача 1. Повышение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эффективности взаимодействия органов местного самоуправления с гражданами в реализации социально значимых инициатив (мероприятий)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решение задачи в течение срока реализации программы путем организации комплексной работы с населением города способствует </w:t>
            </w:r>
          </w:p>
          <w:p w:rsidR="00775CFB" w:rsidRPr="00CC34D1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привлечению граждан к участию </w:t>
            </w:r>
          </w:p>
          <w:p w:rsidR="00775CFB" w:rsidRPr="00CC34D1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в социально значимых мероприятиях, повышает уровень восприятия населением происходящих в городе событий, обеспечивает рост гражданской активности в целом </w:t>
            </w:r>
          </w:p>
          <w:p w:rsidR="00775CFB" w:rsidRPr="00CC34D1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</w:rPr>
              <w:t xml:space="preserve">и, в конечном итоге, позволяет </w:t>
            </w: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совершен-ствовать механизм взаимодействия органов местного самоуправления с институтами гражданского общества в решении вопросов местного значения</w:t>
            </w:r>
          </w:p>
        </w:tc>
      </w:tr>
      <w:tr w:rsidR="00775CFB" w:rsidRPr="00CC34D1" w:rsidTr="00775CFB">
        <w:trPr>
          <w:trHeight w:val="14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Задача 2. Совершенствование системы изучения и формирования общественного мнения (информирование населения) по актуальным вопросам жизнеобеспечения, предоставление органам местного самоуправления аналитической информации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о ситуации в городе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rPr>
                <w:color w:val="000000"/>
                <w:spacing w:val="-6"/>
                <w:sz w:val="28"/>
                <w:szCs w:val="28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решение задачи путем проведения социологических исследований способствует</w:t>
            </w:r>
            <w:r w:rsidRPr="00CC34D1">
              <w:rPr>
                <w:color w:val="000000"/>
                <w:spacing w:val="-6"/>
                <w:sz w:val="28"/>
                <w:szCs w:val="28"/>
              </w:rPr>
              <w:t xml:space="preserve"> установлению обратной связи между властью </w:t>
            </w:r>
          </w:p>
          <w:p w:rsidR="00775CFB" w:rsidRPr="00CC34D1" w:rsidRDefault="00775CFB" w:rsidP="00775CFB">
            <w:pPr>
              <w:rPr>
                <w:color w:val="000000"/>
                <w:spacing w:val="-6"/>
                <w:sz w:val="28"/>
                <w:szCs w:val="28"/>
              </w:rPr>
            </w:pPr>
            <w:r w:rsidRPr="00CC34D1">
              <w:rPr>
                <w:color w:val="000000"/>
                <w:spacing w:val="-6"/>
                <w:sz w:val="28"/>
                <w:szCs w:val="28"/>
              </w:rPr>
              <w:t xml:space="preserve">и населением, обоснованному принятию управленческих решений с учетом мнения населения, обеспечивает систематический мониторинг реакций городского населения </w:t>
            </w:r>
          </w:p>
          <w:p w:rsidR="00775CFB" w:rsidRPr="00CC34D1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к актуальным городским проблемам. Формирование общественного мнения посредством информирования в рамках организации комплексной работы с населением предполагает предоставление оперативной и своевременной информации </w:t>
            </w:r>
          </w:p>
          <w:p w:rsidR="00775CFB" w:rsidRPr="00CC34D1" w:rsidRDefault="00775CFB" w:rsidP="00775CFB">
            <w:pPr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по актуальным вопросам жизнедеятельности</w:t>
            </w:r>
          </w:p>
        </w:tc>
      </w:tr>
      <w:tr w:rsidR="00775CFB" w:rsidRPr="00CC34D1" w:rsidTr="00775CFB">
        <w:trPr>
          <w:trHeight w:val="41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Задача 3. Совершенствование механизма поддержки террито-риальных общественных самоуправлений и вовлечение граждан по месту жительства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в решение проблем местного сообщества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решение задачи в течение срока реализации программы предусматривает создание </w:t>
            </w:r>
          </w:p>
          <w:p w:rsidR="00775CFB" w:rsidRPr="00CC34D1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организационных и материально-технических форм поддержки гражданских инициатив через обеспечение условий </w:t>
            </w:r>
          </w:p>
          <w:p w:rsidR="00775CFB" w:rsidRPr="00CC34D1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 xml:space="preserve">для деятельности территориальных общественных самоуправлений как одного </w:t>
            </w:r>
          </w:p>
          <w:p w:rsidR="00775CFB" w:rsidRPr="00CC34D1" w:rsidRDefault="00775CFB" w:rsidP="00775CF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pacing w:val="-6"/>
                <w:sz w:val="28"/>
                <w:szCs w:val="28"/>
                <w:lang w:eastAsia="en-US"/>
              </w:rPr>
              <w:t>из институтов гражданского общества</w:t>
            </w:r>
          </w:p>
        </w:tc>
      </w:tr>
      <w:tr w:rsidR="00775CFB" w:rsidRPr="00CC34D1" w:rsidTr="00775CFB">
        <w:trPr>
          <w:trHeight w:val="690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:rsidR="00775CFB" w:rsidRPr="00CC34D1" w:rsidRDefault="00775CFB" w:rsidP="0077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Подпрограмма 2. Создание условий для расширения доступа населения                     к информации о деятельности органов местного самоуправления</w:t>
            </w:r>
          </w:p>
          <w:p w:rsidR="00775CFB" w:rsidRPr="00CC34D1" w:rsidRDefault="00775CFB" w:rsidP="00775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CC34D1" w:rsidTr="00775CFB">
        <w:trPr>
          <w:trHeight w:val="144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Цель подпрограммы: обеспечение реализации конституционных прав граждан на получение своевременной, достоверной, полной и разносторонней информации о деятельности органов местного самоуправления и социально-эконо</w:t>
            </w:r>
            <w:r w:rsidRPr="00CC34D1">
              <w:rPr>
                <w:rFonts w:eastAsia="Calibri"/>
                <w:color w:val="000000"/>
                <w:spacing w:val="-4"/>
                <w:sz w:val="28"/>
                <w:szCs w:val="28"/>
                <w:lang w:eastAsia="en-US"/>
              </w:rPr>
              <w:t>мическом развитии муниципального образования городской округ город Сургут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CC34D1" w:rsidTr="00775CFB">
        <w:trPr>
          <w:trHeight w:val="31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Задача 4. Обеспечение и реали-зация информационной политики органов муниципальной власти</w:t>
            </w:r>
          </w:p>
        </w:tc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решение задач в течение срока реализации муниципальной программы путем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выполнения программных мероприятий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способствует </w:t>
            </w:r>
            <w:r w:rsidRPr="00CC34D1">
              <w:rPr>
                <w:color w:val="000000"/>
                <w:sz w:val="28"/>
                <w:szCs w:val="28"/>
              </w:rPr>
              <w:t xml:space="preserve">объективному и полному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 xml:space="preserve">освещению реализации деятельности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 xml:space="preserve">органов муниципальной власти, повышает действенность информационно-разъяснительной работы в СМИ, обеспечивает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 xml:space="preserve">доступ к информационным ресурсам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 xml:space="preserve">максимального количества граждан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 xml:space="preserve">с дальнейшей возможностью получения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 xml:space="preserve">информации, необходимой для защиты своих интересов, развития бизнеса, организации досуга и так далее,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 xml:space="preserve">что в конечном итоге обеспечивает достижение цели программы за период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</w:rPr>
            </w:pPr>
            <w:r w:rsidRPr="00CC34D1">
              <w:rPr>
                <w:color w:val="000000"/>
                <w:sz w:val="28"/>
                <w:szCs w:val="28"/>
              </w:rPr>
              <w:t>ее реализации</w:t>
            </w:r>
          </w:p>
        </w:tc>
      </w:tr>
      <w:tr w:rsidR="00775CFB" w:rsidRPr="00CC34D1" w:rsidTr="00775CFB">
        <w:trPr>
          <w:trHeight w:val="894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Задача 5. Формирование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и использование информа-ционных ресурсов для обеспе-чения жителей города общест-венно значимой информацией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75CFB" w:rsidRPr="00CC34D1" w:rsidTr="00775CFB">
        <w:trPr>
          <w:trHeight w:val="126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Задача 6. Поддержка и развитие социальной рекламы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75CFB" w:rsidRPr="00CC34D1" w:rsidTr="00775CFB">
        <w:trPr>
          <w:trHeight w:val="1216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Задача 7. Подде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ржка издатель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ской деятельности в части издания презентационной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и краеведческой литературы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775CFB" w:rsidRPr="00CC34D1" w:rsidTr="00775CFB">
        <w:trPr>
          <w:trHeight w:val="70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Подпрограмма 3. Поддержка социально ориентированных некоммерческих организаций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</w:tc>
      </w:tr>
      <w:tr w:rsidR="00775CFB" w:rsidRPr="00CC34D1" w:rsidTr="00775CFB">
        <w:trPr>
          <w:trHeight w:val="1046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rPr>
                <w:rFonts w:eastAsia="Calibri"/>
                <w:color w:val="000000"/>
                <w:sz w:val="10"/>
                <w:szCs w:val="10"/>
                <w:lang w:eastAsia="en-US"/>
              </w:rPr>
            </w:pPr>
          </w:p>
          <w:p w:rsidR="00775CFB" w:rsidRPr="00CC34D1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lang w:eastAsia="en-US"/>
              </w:rPr>
              <w:t xml:space="preserve">Цель подпрограммы: 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условий для развития социально ориентированных некоммерческих организаций в городском округе город Сургут</w:t>
            </w:r>
          </w:p>
        </w:tc>
      </w:tr>
      <w:tr w:rsidR="00775CFB" w:rsidRPr="00CC34D1" w:rsidTr="00775CFB">
        <w:trPr>
          <w:trHeight w:val="1599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Задача 8. Содействие формиро-ванию открытой и конкурентной системы поддержки социально </w:t>
            </w:r>
          </w:p>
          <w:p w:rsidR="00775CFB" w:rsidRPr="00CC34D1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ориентированных некоммерче-ских организаций</w:t>
            </w:r>
          </w:p>
        </w:tc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выполнение поставленных задач в течение срока реализации программы путем проведения го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родских мероприятий с участием 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соц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иально ориентированных некоммер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ческих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организаций, в том числе город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ской выставки социальных проектов, конференций, круглых столов, встреч, семин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аров, тематических лекций позво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ляет сохранить и закрепить достигнутые показатели развития социально ориенти-рованных некоммерческих организаций </w:t>
            </w:r>
          </w:p>
          <w:p w:rsidR="00775CFB" w:rsidRPr="00CC34D1" w:rsidRDefault="00775CFB" w:rsidP="00775CFB">
            <w:pPr>
              <w:pageBreakBefore/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в городском округе город Сургут, способствует стабильности работы некоммерческог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 сектора в городе, направлено 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достижение цели программы за период ее реализации</w:t>
            </w:r>
          </w:p>
        </w:tc>
      </w:tr>
      <w:tr w:rsidR="00775CFB" w:rsidRPr="00CC34D1" w:rsidTr="00775CFB">
        <w:trPr>
          <w:trHeight w:val="1599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З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адача 9. Содействие повы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шению эффективности и профессионализма в деятельности социально ориентированных некоммерческих организаций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CFB" w:rsidRPr="00CC34D1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775CFB" w:rsidRPr="00CC34D1" w:rsidTr="00775CFB">
        <w:trPr>
          <w:trHeight w:val="1276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Задача 10. Распространение лучших практик соц</w:t>
            </w:r>
            <w:r w:rsidR="00595425"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иально ориентированных некоммер</w:t>
            </w: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>ческих организаций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CFB" w:rsidRPr="00CC34D1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775CFB" w:rsidRPr="00CC34D1" w:rsidTr="00775CFB">
        <w:trPr>
          <w:trHeight w:val="1599"/>
        </w:trPr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Задача 11. Привлечение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социально ориентированных некоммерческих организаций </w:t>
            </w:r>
          </w:p>
          <w:p w:rsidR="00775CFB" w:rsidRPr="00CC34D1" w:rsidRDefault="00775CFB" w:rsidP="00775CFB">
            <w:pPr>
              <w:tabs>
                <w:tab w:val="left" w:pos="426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C34D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 реализации городских мероприятий </w:t>
            </w:r>
          </w:p>
        </w:tc>
        <w:tc>
          <w:tcPr>
            <w:tcW w:w="5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FB" w:rsidRPr="00CC34D1" w:rsidRDefault="00775CFB" w:rsidP="00775CFB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277501" w:rsidRPr="00CC34D1" w:rsidRDefault="00277501" w:rsidP="00277501">
      <w:pPr>
        <w:rPr>
          <w:rFonts w:eastAsia="Calibri"/>
          <w:color w:val="000000"/>
          <w:sz w:val="28"/>
          <w:szCs w:val="28"/>
          <w:lang w:eastAsia="en-US"/>
        </w:rPr>
      </w:pPr>
    </w:p>
    <w:p w:rsidR="00277501" w:rsidRPr="00CC34D1" w:rsidRDefault="00277501" w:rsidP="00277501">
      <w:pPr>
        <w:tabs>
          <w:tab w:val="center" w:pos="7284"/>
          <w:tab w:val="left" w:pos="11160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3. </w:t>
      </w:r>
      <w:r w:rsidRPr="00CC34D1">
        <w:rPr>
          <w:rFonts w:eastAsia="Calibri"/>
          <w:color w:val="000000"/>
          <w:sz w:val="28"/>
          <w:szCs w:val="28"/>
        </w:rPr>
        <w:t>Программные мероприятия, объем ассигнований на реализацию муници-пальной программы и показатели результатов реализации муниципальной программы</w:t>
      </w:r>
    </w:p>
    <w:p w:rsidR="00277501" w:rsidRPr="00CC34D1" w:rsidRDefault="00277501" w:rsidP="00277501">
      <w:pPr>
        <w:tabs>
          <w:tab w:val="left" w:pos="142"/>
        </w:tabs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Реализация программы обеспечивается системой сотрудничества Адми-нистрации города, муниципальных учреждений и других заинтересованных лиц.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Для реализации </w:t>
      </w:r>
      <w:hyperlink w:anchor="Par475" w:history="1">
        <w:r w:rsidRPr="00CC34D1">
          <w:rPr>
            <w:rFonts w:eastAsia="Calibri"/>
            <w:color w:val="000000"/>
            <w:sz w:val="28"/>
            <w:szCs w:val="28"/>
            <w:lang w:eastAsia="en-US"/>
          </w:rPr>
          <w:t>подпрограммы</w:t>
        </w:r>
      </w:hyperlink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1 «Взаимодействие органов местного                самоуправления с институтами гражданского общества в решении вопросов местного значения» предусмотрено решение ряда задач.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Решение </w:t>
      </w:r>
      <w:hyperlink w:anchor="Par477" w:history="1">
        <w:r w:rsidRPr="00CC34D1">
          <w:rPr>
            <w:rFonts w:eastAsia="Calibri"/>
            <w:color w:val="000000"/>
            <w:sz w:val="28"/>
            <w:szCs w:val="28"/>
            <w:lang w:eastAsia="en-US"/>
          </w:rPr>
          <w:t xml:space="preserve">задачи </w:t>
        </w:r>
      </w:hyperlink>
      <w:r w:rsidRPr="00CC34D1">
        <w:rPr>
          <w:rFonts w:eastAsia="Calibri"/>
          <w:color w:val="000000"/>
          <w:sz w:val="28"/>
          <w:szCs w:val="28"/>
          <w:lang w:eastAsia="en-US"/>
        </w:rPr>
        <w:t>«Повышение эффективности взаимодействия органов                         местного самоуправления с гражданами в реализации социально значимых                        инициатив (мероприятий)» происходит посредством реализации следующих мероприятий: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lang w:eastAsia="en-US"/>
        </w:rPr>
        <w:t xml:space="preserve">- обеспечение выполнения функций муниципальным казенным учреж-дением «Наш город» (далее – МКУ «Наш город») в рамках комплексной </w:t>
      </w:r>
      <w:r w:rsidRPr="00CC34D1">
        <w:rPr>
          <w:rFonts w:eastAsia="Calibri"/>
          <w:color w:val="000000"/>
          <w:spacing w:val="-2"/>
          <w:sz w:val="28"/>
          <w:szCs w:val="28"/>
          <w:lang w:eastAsia="en-US"/>
        </w:rPr>
        <w:t>работы с населением, в числе которых запланированы организация мероприятий в рамках</w:t>
      </w:r>
      <w:r w:rsidRPr="00CC34D1">
        <w:rPr>
          <w:rFonts w:eastAsia="Calibri"/>
          <w:color w:val="000000"/>
          <w:sz w:val="28"/>
          <w:lang w:eastAsia="en-US"/>
        </w:rPr>
        <w:t xml:space="preserve"> текущей деятельности, в том числе организация бесплатной юриди-ческой помощи гражданам, проведение семинаров для жителей города с учас-тием представителей коммерческих и общественных организаций, осуще-ствляющих юридическую деятельность, организация встреч жителей с Главой города, представителями Администрации города, депутатами Думы города, организационно-методическая помощь гражданам в работе по проведению собраний по созданию советов многоквартирных домов, территориальных общественных самоуправлений, обеспечение рассмотрения общественных </w:t>
      </w:r>
      <w:r w:rsidRPr="00CC34D1">
        <w:rPr>
          <w:rFonts w:eastAsia="Calibri"/>
          <w:color w:val="000000"/>
          <w:sz w:val="28"/>
          <w:lang w:eastAsia="en-US"/>
        </w:rPr>
        <w:lastRenderedPageBreak/>
        <w:t>инициатив, направленных гражданами с использованием Интернет-ресурса «Российская общественная инициатива», выполнение ремонтных работ в поме-щениях пунктов по работе с населением, проведение ремонтных работ                    и создание условий для функционирования удаленных рабочих мест много-функционального центра по предоставлению государственных и муници-пальных услуг (6 удаленных рабочих мест до 2016 года).</w:t>
      </w:r>
      <w:r w:rsidRPr="00CC34D1">
        <w:rPr>
          <w:rFonts w:eastAsia="Calibri"/>
          <w:color w:val="000000"/>
          <w:sz w:val="28"/>
          <w:szCs w:val="28"/>
          <w:lang w:eastAsia="en-US"/>
        </w:rPr>
        <w:t>В данном разделе также предусмотрены финансовые средства на оплату труда работников МКУ «Наш город», услуги связи, увеличение стоимости основных средств и мате-риальных запасов учреждения для поддержания эффективного взаимодействия в рамках комплексной работы с населением, в том числе компьютеры                      и оргтехника, приобретение информационных стендов, прочие закупки товаров, работ и услуг для муниципальных нужд, в том числе услуги по приобретению, монтажу и техническому обеспечению системы охранного наблюдения, услуги по обслуживанию домофонов, услуги по содержанию охранно-пожарных сигнализаций, услуги по уборке помещений;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строительство общественного центра в поселке Снежном, п</w:t>
      </w:r>
      <w:r w:rsidRPr="00CC34D1">
        <w:rPr>
          <w:color w:val="000000"/>
          <w:sz w:val="28"/>
          <w:szCs w:val="28"/>
        </w:rPr>
        <w:t>отребность                  в строительстве которого вызвана отсутствием каких-либо общественных                       зданий на территории поселка и обусловлена необходимостью организации общественно-значимой деятельности на территории поселка по обращению председателя совета ТОС № 1 Давыдова Б.Г.;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организация акций по месту жительства для детей и подростков;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предоставление услуг МКУ «Наш город» в сфере информационных                     технологий;</w:t>
      </w:r>
    </w:p>
    <w:p w:rsidR="00277501" w:rsidRPr="00CC34D1" w:rsidRDefault="00277501" w:rsidP="00277501">
      <w:pPr>
        <w:ind w:firstLine="567"/>
        <w:jc w:val="both"/>
        <w:rPr>
          <w:rFonts w:ascii="Calibri" w:eastAsia="Calibri" w:hAnsi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обеспечение деятельности МКУ «Наш город» в сфере коммунального                обслуживания.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pacing w:val="-4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Выполнение задачи «Совершенствование системы изучения и форми-рования общественного мнения по актуальным вопросам жизнеобеспечения (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информирование населения), предоставление органам местного самоуправления аналитической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информации о ситуации в городе» обеспечивается путем 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прове-дения социологических исследований по актуальным вопросам,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в том числе по проблемам деятельности и развития социально ориентированных НКО путем организации опросов населения и экспертных групп; организации анали-тических и научных исследований с привлечением научных и образовательных учреждений, экспертов</w:t>
      </w:r>
      <w:r w:rsidRPr="00CC34D1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. 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Система информирования организована по принципу «обратной связи» и предполагает, с одной стороны, распространение среди населения информации по актуальным вопросам местного самоуправления                и иным вопросам через средства массовой информации посредством распространения листовок, памяток, буклетов, 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объявлений и иных мате-риалов, предоставленных органами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местного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самоуправления, с другой стороны, анализ обращений граждан и предоставление информации                             об актуальных проблемах города органам местного самоуправления.</w:t>
      </w:r>
    </w:p>
    <w:p w:rsidR="00796998" w:rsidRPr="00CC34D1" w:rsidRDefault="00277501" w:rsidP="00796998">
      <w:pPr>
        <w:suppressAutoHyphens/>
        <w:jc w:val="both"/>
        <w:rPr>
          <w:bCs/>
          <w:color w:val="000000"/>
          <w:sz w:val="28"/>
          <w:szCs w:val="28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Реализация мероприятий для выполнения задачи «Совершенствование механизма поддержки ТОС и вовлечение граждан по месту жительства                                 в решение проблем местного сообщества» позволяет с учетом достигнутых                           </w:t>
      </w:r>
      <w:r w:rsidRPr="00CC34D1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на сегодняшний день результатов усовершенствовать организационные,                            финансово-экономические, материально-технические условия развития ТОС                      в городе Сургуте. В рамках данной деятельности запланировано проведение                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городского конкурса «Лучший совет ТОС», предоставление субсидий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                       на осуществление собственных инициатив по вопросам местного значения                      и по результатам городских конкурсов, проведение обучающих занятий                     для представителей ТОС. В 2014 году организована и проведен</w:t>
      </w:r>
      <w:r w:rsidR="00796998" w:rsidRPr="00CC34D1">
        <w:rPr>
          <w:rFonts w:eastAsia="Calibri"/>
          <w:color w:val="000000"/>
          <w:sz w:val="28"/>
          <w:szCs w:val="28"/>
          <w:lang w:eastAsia="en-US"/>
        </w:rPr>
        <w:t>а научно-практическая конференция по вопросам ТОС, в 2015 – Всероссийская</w:t>
      </w:r>
      <w:r w:rsidR="00796998" w:rsidRPr="00CC34D1">
        <w:rPr>
          <w:bCs/>
          <w:color w:val="000000"/>
          <w:sz w:val="28"/>
          <w:szCs w:val="28"/>
        </w:rPr>
        <w:t xml:space="preserve">научно-практическая конференция: </w:t>
      </w:r>
      <w:r w:rsidR="00796998" w:rsidRPr="00CC34D1">
        <w:rPr>
          <w:rFonts w:eastAsia="Calibri"/>
          <w:sz w:val="28"/>
          <w:szCs w:val="28"/>
          <w:lang w:eastAsia="en-US"/>
        </w:rPr>
        <w:t xml:space="preserve">«Территориальное общественное самоуправление </w:t>
      </w:r>
    </w:p>
    <w:p w:rsidR="00796998" w:rsidRPr="00CC34D1" w:rsidRDefault="00796998" w:rsidP="00796998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CC34D1">
        <w:rPr>
          <w:rFonts w:eastAsia="Calibri"/>
          <w:sz w:val="28"/>
          <w:szCs w:val="28"/>
          <w:lang w:eastAsia="en-US"/>
        </w:rPr>
        <w:t>– социально- гражданский потенциал местного самоуправления».</w:t>
      </w:r>
    </w:p>
    <w:p w:rsidR="00796998" w:rsidRPr="00CC34D1" w:rsidRDefault="00796998" w:rsidP="00796998">
      <w:pPr>
        <w:suppressAutoHyphen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C34D1">
        <w:rPr>
          <w:sz w:val="28"/>
          <w:szCs w:val="28"/>
        </w:rPr>
        <w:t xml:space="preserve">В основе подпрограммы </w:t>
      </w:r>
      <w:r w:rsidRPr="00CC34D1">
        <w:rPr>
          <w:sz w:val="28"/>
          <w:szCs w:val="28"/>
          <w:lang w:val="en-US"/>
        </w:rPr>
        <w:t>I</w:t>
      </w:r>
      <w:r w:rsidRPr="00CC34D1">
        <w:rPr>
          <w:sz w:val="28"/>
          <w:szCs w:val="28"/>
        </w:rPr>
        <w:t xml:space="preserve"> лежит комплекс мероприятий и мер, направленных на реализацию следующих проектов </w:t>
      </w:r>
      <w:r w:rsidRPr="00CC34D1">
        <w:rPr>
          <w:rFonts w:eastAsia="Calibri"/>
          <w:color w:val="000000"/>
          <w:sz w:val="28"/>
          <w:szCs w:val="28"/>
          <w:lang w:eastAsia="en-US"/>
        </w:rPr>
        <w:t>Плана по реализации Стратегии 2030:  «Госликбез»,  «Активный город», «Школа активиста», «Мой дом», «Мой город», «Мой двор».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В рамках реализации подпрограммы 2 «Создание условий для расширения доступа населения к информации о деятельности органов местного самоуправ-ления» выполнение задачи «Обеспечение и реализация информационной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поли-тики органов муниципальной власти» обеспечивается за счет реализации ряда информационных мероприятий, в том числе пресс-конференций, брифингов, подходов к прессе, пресс-туров и так далее, при условии еженедельного планирования 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своевременно предоставляемой информации к информа-ционным поводам.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Кроме того, для повышения интереса журналистского сооб-щества к актуальным тем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ам из жизни городского сообщества и реализации полномочий органов местного самоуправления предусмотрена организация               и проведение ежегодных специализированных журналистских (профес-сиональных) конкурсов. Заказ на расширение доступа населения к информации реализуется также за счет 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формирования муниципальных контрактов                     на создание тематических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программ, рубрик в теле-, радиоэфире, печатных изданиях. В рамках задачи «</w:t>
      </w:r>
      <w:r w:rsidRPr="00CC34D1">
        <w:rPr>
          <w:rFonts w:eastAsia="Calibri"/>
          <w:color w:val="000000"/>
          <w:sz w:val="28"/>
          <w:szCs w:val="28"/>
        </w:rPr>
        <w:t>Формирование и использование информационных ресурсов для обеспечения жителей города общественно значимой информа-цией</w:t>
      </w:r>
      <w:r w:rsidRPr="00CC34D1">
        <w:rPr>
          <w:rFonts w:eastAsia="Calibri"/>
          <w:color w:val="000000"/>
          <w:sz w:val="28"/>
          <w:szCs w:val="28"/>
          <w:lang w:eastAsia="en-US"/>
        </w:rPr>
        <w:t>» запланировано инфор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мационное освещение деятельности органов местного самоуправления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в электронных и печатных средствах массовой информации.</w:t>
      </w:r>
    </w:p>
    <w:p w:rsidR="00277501" w:rsidRPr="00CC34D1" w:rsidRDefault="00277501" w:rsidP="00277501">
      <w:pPr>
        <w:keepNext/>
        <w:shd w:val="clear" w:color="auto" w:fill="FFFFFF"/>
        <w:ind w:firstLine="567"/>
        <w:jc w:val="both"/>
        <w:outlineLvl w:val="2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В процессе реализации подпрограммы выполняется модернизация суще-ствующего официального интернет-сайта Администрации. В нем на основе изучения информационных ожиданий пользователей сайта будут улучшены                           и добавлены некоторые функции, обновлен дизайн.</w:t>
      </w:r>
    </w:p>
    <w:p w:rsidR="00277501" w:rsidRPr="00CC34D1" w:rsidRDefault="00277501" w:rsidP="000F7BFB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Кроме того, происходит своевременная подготовка и издание еженедельной официальной газеты органов местного самоуправления, организация размещения информации на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официальном сайте ОМС, обеспечение равных условий                      для доступа к информации, к участию в конкурсах на реализацию информа-ционной политики за счет средств бюджета города, конкурсах профессиональ-ного мастерства, создание здоровой конкуренции между участниками медиа-рынка, что должно привести к формированию новых медиа-ресурсов                              </w:t>
      </w:r>
      <w:r w:rsidRPr="00CC34D1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и информационных площадок вгороде. Выполнение задачи «Поддержка                                     и развитие социальной рекламы» реализуется посредством подготовки и прове-дения конкурса социальной рекламы «Простые правила», который стартовал              в Сургуте в 2012 году и уже привлекает к себе внимание профессионалов           и любителей в этой сфере. Кроме того, проекты победителей конкурса допуска-ются к реализации в рамках общей концепции социальной рекламы в городе           за счет бюджетного финансирования. В планах привлечение к реализации проектов средств из внебюджетных источников. Задача «Поддержка </w:t>
      </w:r>
      <w:r w:rsidRPr="00CC34D1">
        <w:rPr>
          <w:rFonts w:eastAsia="Calibri"/>
          <w:color w:val="000000"/>
          <w:spacing w:val="-6"/>
          <w:sz w:val="28"/>
          <w:szCs w:val="28"/>
          <w:lang w:eastAsia="en-US"/>
        </w:rPr>
        <w:t>издатель-ской деятельности в части издания презентационной и краеведческой литературы» решается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через создание и реализацию презентационных и краеведческих изда-тельских проектов, которые формируются из предложений горожан </w:t>
      </w:r>
      <w:r w:rsidRPr="00CC34D1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и бывших жителей города. Эти предложения допускает к реализации специально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созданная комиссия, состоящая из сотрудников Администрации города, депутатов </w:t>
      </w:r>
      <w:r w:rsidRPr="00CC34D1">
        <w:rPr>
          <w:rFonts w:eastAsia="Calibri"/>
          <w:color w:val="000000"/>
          <w:sz w:val="28"/>
          <w:szCs w:val="28"/>
          <w:lang w:eastAsia="en-US"/>
        </w:rPr>
        <w:t>Думы города, авторитетных представителей творческих профессий.</w:t>
      </w:r>
    </w:p>
    <w:p w:rsidR="00796998" w:rsidRPr="00CC34D1" w:rsidRDefault="00516ED4" w:rsidP="000F7BF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В</w:t>
      </w:r>
      <w:r w:rsidR="000F7BFB" w:rsidRPr="00CC34D1">
        <w:rPr>
          <w:rFonts w:eastAsia="Calibri"/>
          <w:color w:val="000000"/>
          <w:sz w:val="28"/>
          <w:szCs w:val="28"/>
          <w:lang w:eastAsia="en-US"/>
        </w:rPr>
        <w:t xml:space="preserve"> целях выполнения Плана по реализации Стратегии 2030, в ходе проведения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мероприятия «Информационное обеспечение органов местного самоуправления  в печатных СМИ» </w:t>
      </w:r>
      <w:r w:rsidR="000F7BFB" w:rsidRPr="00CC34D1">
        <w:rPr>
          <w:rFonts w:eastAsia="Calibri"/>
          <w:color w:val="000000"/>
          <w:sz w:val="28"/>
          <w:szCs w:val="28"/>
          <w:lang w:eastAsia="en-US"/>
        </w:rPr>
        <w:t>будет реализован п</w:t>
      </w:r>
      <w:r w:rsidRPr="00CC34D1">
        <w:rPr>
          <w:rFonts w:eastAsia="Calibri"/>
          <w:color w:val="000000"/>
          <w:sz w:val="28"/>
          <w:szCs w:val="28"/>
          <w:lang w:eastAsia="en-US"/>
        </w:rPr>
        <w:t>роект  «Информационное обслуживание органов местного самоуправления в городском печатном издании в виде опубликования информации, направленной на профилактику экстремизма, гармонизацию межэтнических и межкультурных отношений, укрепление толерантности</w:t>
      </w:r>
      <w:r w:rsidR="000F7BFB" w:rsidRPr="00CC34D1">
        <w:rPr>
          <w:rFonts w:eastAsia="Calibri"/>
          <w:color w:val="000000"/>
          <w:sz w:val="28"/>
          <w:szCs w:val="28"/>
          <w:lang w:eastAsia="en-US"/>
        </w:rPr>
        <w:t xml:space="preserve">». </w:t>
      </w:r>
    </w:p>
    <w:p w:rsidR="00796998" w:rsidRPr="00CC34D1" w:rsidRDefault="00796998" w:rsidP="000F7BFB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Для реализации подпрограммы 3 «Поддержка социально ориентированных некоммерческих организаций» выполнение задачи «Содействие формированию открытой и конкурентной системы поддержки социально ориентированных                           некоммерческих организаций» происходит посредством оказания финансовой поддержки социально ориентированным НКО путем предоставления                               на конкурсной основе субсидий, в том числе предоставление грантов в форме субсидий в целях поддержки общественно значимых инициатив и субсидий                       на возмещение затрат (погашение задолженности) по оплате жилищно-комму-нальных услуг социально ориентированным НКО</w:t>
      </w:r>
      <w:r w:rsidRPr="00CC34D1">
        <w:rPr>
          <w:rFonts w:eastAsia="Calibri"/>
          <w:color w:val="000000"/>
          <w:sz w:val="28"/>
          <w:szCs w:val="28"/>
          <w:lang w:eastAsia="en-US"/>
        </w:rPr>
        <w:t>, объединяющим инвалидов                  и защищающим их права и интересы, предоставляющим услуги для инвалидов по проведению культурно-досуговых мероприятий</w:t>
      </w:r>
      <w:r w:rsidR="000B1A52" w:rsidRPr="00CC34D1">
        <w:rPr>
          <w:rFonts w:eastAsia="Calibri"/>
          <w:color w:val="000000"/>
          <w:sz w:val="28"/>
          <w:szCs w:val="28"/>
          <w:lang w:eastAsia="en-US"/>
        </w:rPr>
        <w:t xml:space="preserve"> и спортивной реабилитации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0B1A52" w:rsidRPr="00CC34D1">
        <w:rPr>
          <w:rFonts w:eastAsia="Calibri"/>
          <w:color w:val="000000"/>
          <w:sz w:val="28"/>
          <w:szCs w:val="28"/>
          <w:lang w:eastAsia="en-US"/>
        </w:rPr>
        <w:t>Решение задачи «Содей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ствие повышению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эффективности и профессионализма в деятельности социально ориентированных </w:t>
      </w:r>
      <w:r w:rsidRPr="00CC34D1">
        <w:rPr>
          <w:rFonts w:eastAsia="Calibri"/>
          <w:color w:val="000000"/>
          <w:spacing w:val="-2"/>
          <w:sz w:val="28"/>
          <w:szCs w:val="28"/>
          <w:lang w:eastAsia="en-US"/>
        </w:rPr>
        <w:t xml:space="preserve">некоммерческих организаций» обеспечивается посредством оказания поддержки </w:t>
      </w:r>
      <w:r w:rsidRPr="00CC34D1">
        <w:rPr>
          <w:rFonts w:eastAsia="Calibri"/>
          <w:color w:val="000000"/>
          <w:spacing w:val="-6"/>
          <w:sz w:val="28"/>
          <w:szCs w:val="28"/>
          <w:lang w:eastAsia="en-US"/>
        </w:rPr>
        <w:t xml:space="preserve">в области подготовки, дополнительного профессионального образования 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работников и добровольцев </w:t>
      </w:r>
      <w:r w:rsidR="000B1A52" w:rsidRPr="00CC34D1">
        <w:rPr>
          <w:rFonts w:eastAsia="Calibri"/>
          <w:color w:val="000000"/>
          <w:sz w:val="28"/>
          <w:szCs w:val="28"/>
          <w:lang w:eastAsia="en-US"/>
        </w:rPr>
        <w:t>социально ориентированных неком</w:t>
      </w:r>
      <w:r w:rsidRPr="00CC34D1">
        <w:rPr>
          <w:rFonts w:eastAsia="Calibri"/>
          <w:color w:val="000000"/>
          <w:sz w:val="28"/>
          <w:szCs w:val="28"/>
          <w:lang w:eastAsia="en-US"/>
        </w:rPr>
        <w:t>мерческих организаций. Задача «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Распространение лучших практик социально ориентированных некоммерческих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организаций» решается посредством проведения ежегодной городской выстав</w:t>
      </w:r>
      <w:r w:rsidR="000B1A52" w:rsidRPr="00CC34D1">
        <w:rPr>
          <w:rFonts w:eastAsia="Calibri"/>
          <w:color w:val="000000"/>
          <w:sz w:val="28"/>
          <w:szCs w:val="28"/>
          <w:lang w:eastAsia="en-US"/>
        </w:rPr>
        <w:t>ки социальных проектов некоммер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ческих организаций. Для выполнения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задачи</w:t>
      </w:r>
      <w:r w:rsidR="000B1A52"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 «Привлечение социально ориенти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рованных некоммерческих организаций к реализации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городских мероприятий» запланировано проведение городских мероприятий (конференций, круглых столов, встреч, общественных </w:t>
      </w:r>
      <w:r w:rsidRPr="00CC34D1">
        <w:rPr>
          <w:rFonts w:eastAsia="Calibri"/>
          <w:color w:val="000000"/>
          <w:sz w:val="28"/>
          <w:szCs w:val="28"/>
          <w:lang w:eastAsia="en-US"/>
        </w:rPr>
        <w:lastRenderedPageBreak/>
        <w:t>слушаний) с участием социально ориентированных некоммерческих организаций.</w:t>
      </w:r>
    </w:p>
    <w:p w:rsidR="000F7BFB" w:rsidRPr="00CC34D1" w:rsidRDefault="002C43FA" w:rsidP="00AB161C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Система мероприятий подпрограммы </w:t>
      </w:r>
      <w:r w:rsidRPr="00CC34D1">
        <w:rPr>
          <w:rFonts w:eastAsia="Calibri"/>
          <w:color w:val="000000"/>
          <w:sz w:val="28"/>
          <w:szCs w:val="28"/>
          <w:lang w:val="en-US" w:eastAsia="en-US"/>
        </w:rPr>
        <w:t>III</w:t>
      </w:r>
      <w:r w:rsidR="004B0DEF">
        <w:rPr>
          <w:rFonts w:eastAsia="Calibri"/>
          <w:color w:val="000000"/>
          <w:sz w:val="28"/>
          <w:szCs w:val="28"/>
          <w:lang w:eastAsia="en-US"/>
        </w:rPr>
        <w:t xml:space="preserve"> позволит реализовать проект </w:t>
      </w:r>
      <w:r w:rsidR="004B0DEF" w:rsidRPr="00CC34D1">
        <w:rPr>
          <w:rFonts w:eastAsia="Calibri"/>
          <w:color w:val="000000"/>
          <w:sz w:val="28"/>
          <w:szCs w:val="28"/>
          <w:lang w:eastAsia="en-US"/>
        </w:rPr>
        <w:t>«Поддержка социально ориентирован</w:t>
      </w:r>
      <w:r w:rsidR="004B0DEF">
        <w:rPr>
          <w:rFonts w:eastAsia="Calibri"/>
          <w:color w:val="000000"/>
          <w:sz w:val="28"/>
          <w:szCs w:val="28"/>
          <w:lang w:eastAsia="en-US"/>
        </w:rPr>
        <w:t>ных некоммерческих организаций»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Плана</w:t>
      </w:r>
      <w:r w:rsidR="007E2F77" w:rsidRPr="00CC34D1">
        <w:rPr>
          <w:rFonts w:eastAsia="Calibri"/>
          <w:color w:val="000000"/>
          <w:sz w:val="28"/>
          <w:szCs w:val="28"/>
          <w:lang w:eastAsia="en-US"/>
        </w:rPr>
        <w:t xml:space="preserve"> по реализации Стратегии</w:t>
      </w:r>
      <w:r w:rsidR="004B0DEF">
        <w:rPr>
          <w:rFonts w:eastAsia="Calibri"/>
          <w:color w:val="000000"/>
          <w:sz w:val="28"/>
          <w:szCs w:val="28"/>
          <w:lang w:eastAsia="en-US"/>
        </w:rPr>
        <w:t xml:space="preserve"> 2030.</w:t>
      </w:r>
    </w:p>
    <w:p w:rsidR="00277501" w:rsidRPr="00CC34D1" w:rsidRDefault="00277501" w:rsidP="00277501">
      <w:pPr>
        <w:tabs>
          <w:tab w:val="center" w:pos="7284"/>
          <w:tab w:val="left" w:pos="11160"/>
        </w:tabs>
        <w:ind w:firstLine="567"/>
        <w:jc w:val="both"/>
        <w:rPr>
          <w:rFonts w:eastAsia="Calibri"/>
          <w:bCs/>
          <w:color w:val="000000"/>
          <w:sz w:val="28"/>
          <w:szCs w:val="28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Информация о программных мероприятиях, объеме ассигнований                          </w:t>
      </w:r>
      <w:r w:rsidRPr="00CC34D1">
        <w:rPr>
          <w:rFonts w:eastAsia="Calibri"/>
          <w:color w:val="000000"/>
          <w:sz w:val="28"/>
          <w:szCs w:val="28"/>
        </w:rPr>
        <w:t>на реализацию муниципальной программы и показателях результатов реали-зации муниципальной программы</w:t>
      </w:r>
      <w:r w:rsidR="0056220D">
        <w:rPr>
          <w:rFonts w:eastAsia="Calibri"/>
          <w:color w:val="000000"/>
          <w:sz w:val="28"/>
          <w:szCs w:val="28"/>
        </w:rPr>
        <w:t xml:space="preserve"> </w:t>
      </w:r>
      <w:r w:rsidRPr="00CC34D1">
        <w:rPr>
          <w:rFonts w:eastAsia="Calibri"/>
          <w:color w:val="000000"/>
          <w:sz w:val="28"/>
          <w:szCs w:val="28"/>
          <w:lang w:eastAsia="en-US"/>
        </w:rPr>
        <w:t>представлена в приложении 1 к настоящей программе.</w:t>
      </w:r>
    </w:p>
    <w:p w:rsidR="00277501" w:rsidRPr="00CC34D1" w:rsidRDefault="00277501" w:rsidP="00277501">
      <w:pPr>
        <w:ind w:firstLine="567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277501" w:rsidRPr="00CC34D1" w:rsidRDefault="00277501" w:rsidP="00277501">
      <w:pPr>
        <w:ind w:firstLine="567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4. Механизм реализации муниципальной программы, система организации </w:t>
      </w:r>
    </w:p>
    <w:p w:rsidR="00277501" w:rsidRPr="00CC34D1" w:rsidRDefault="00277501" w:rsidP="00277501">
      <w:pPr>
        <w:tabs>
          <w:tab w:val="left" w:pos="6870"/>
        </w:tabs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контроля за исполнением муниципальной программы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Механизмом реализации программы является комплекс мер, направленных на развитие гражданского общества, включая информирование общественности о ходе и результатах ее реализации и финансировании мероприятий.</w:t>
      </w:r>
    </w:p>
    <w:p w:rsidR="00277501" w:rsidRPr="00CC34D1" w:rsidRDefault="00277501" w:rsidP="00B32FB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Оценка результатов и показателей выполнения мероприятий программы, их эффективности осуществляется в порядке, установленном действующим              законодательством.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Реализация программы осуществляется: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- на основе контрактов (договоров), заключаемых в соответствии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                          с законодательством Российской Федерации и нормативными правовыми                   актами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Ханты-Мансийского автономного округа – Югры, муниципального образования городской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округ город Сургут, а также путем осуществления иных                  выплат;</w:t>
      </w:r>
    </w:p>
    <w:p w:rsidR="00EF138D" w:rsidRPr="00CC34D1" w:rsidRDefault="00277501" w:rsidP="00EF138D">
      <w:pPr>
        <w:ind w:firstLine="567"/>
        <w:jc w:val="both"/>
        <w:rPr>
          <w:color w:val="000000"/>
          <w:spacing w:val="-2"/>
          <w:sz w:val="28"/>
          <w:szCs w:val="28"/>
        </w:rPr>
      </w:pP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- </w:t>
      </w:r>
      <w:r w:rsidR="00EF138D"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путем предоставления субсидии ТОС</w:t>
      </w:r>
      <w:r w:rsidR="00EF138D"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 xml:space="preserve"> на реализацию собственных инициатив по вопросам местного значения в соответствии</w:t>
      </w:r>
      <w:r w:rsidR="00EF138D" w:rsidRPr="00CC34D1">
        <w:rPr>
          <w:rFonts w:eastAsia="Calibri"/>
          <w:color w:val="000000"/>
          <w:spacing w:val="-6"/>
          <w:sz w:val="28"/>
          <w:szCs w:val="28"/>
          <w:lang w:eastAsia="en-US"/>
        </w:rPr>
        <w:t xml:space="preserve"> с </w:t>
      </w:r>
      <w:hyperlink r:id="rId15" w:history="1">
        <w:r w:rsidR="00EF138D" w:rsidRPr="00CC34D1">
          <w:rPr>
            <w:rFonts w:eastAsia="Calibri"/>
            <w:color w:val="000000"/>
            <w:spacing w:val="-6"/>
            <w:sz w:val="28"/>
            <w:szCs w:val="28"/>
            <w:lang w:eastAsia="en-US"/>
          </w:rPr>
          <w:t>постановлением</w:t>
        </w:r>
      </w:hyperlink>
      <w:r w:rsidR="00EF138D" w:rsidRPr="00CC34D1">
        <w:rPr>
          <w:rFonts w:eastAsia="Calibri"/>
          <w:color w:val="000000"/>
          <w:spacing w:val="-6"/>
          <w:sz w:val="28"/>
          <w:szCs w:val="28"/>
          <w:lang w:eastAsia="en-US"/>
        </w:rPr>
        <w:t xml:space="preserve"> Администрации города от 03.09.2014 № 6086</w:t>
      </w:r>
      <w:r w:rsidR="00EF138D" w:rsidRPr="00CC34D1">
        <w:rPr>
          <w:color w:val="000000"/>
          <w:spacing w:val="-6"/>
          <w:sz w:val="28"/>
          <w:szCs w:val="28"/>
        </w:rPr>
        <w:t>«Об утверждении Порядка определения объема и предоставления субсидий</w:t>
      </w:r>
      <w:r w:rsidR="00EF138D" w:rsidRPr="00CC34D1">
        <w:rPr>
          <w:color w:val="000000"/>
          <w:sz w:val="28"/>
          <w:szCs w:val="28"/>
        </w:rPr>
        <w:t xml:space="preserve"> территориальным общественным самоуправлениям города Сургута на осущест</w:t>
      </w:r>
      <w:r w:rsidR="00EF138D" w:rsidRPr="00CC34D1">
        <w:rPr>
          <w:color w:val="000000"/>
          <w:spacing w:val="-2"/>
          <w:sz w:val="28"/>
          <w:szCs w:val="28"/>
        </w:rPr>
        <w:t>вление собственных инициатив по вопросам местного значения» (с последующими изменениями);</w:t>
      </w:r>
    </w:p>
    <w:p w:rsidR="006F0E51" w:rsidRPr="00CC34D1" w:rsidRDefault="00277501" w:rsidP="006F0E5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6F0E51" w:rsidRPr="00CC34D1">
        <w:rPr>
          <w:rFonts w:eastAsia="Calibri"/>
          <w:color w:val="000000"/>
          <w:sz w:val="28"/>
          <w:szCs w:val="28"/>
          <w:lang w:eastAsia="en-US"/>
        </w:rPr>
        <w:t>на основе соглашений о предоставлении субсидий в соответствии с постановлением Администрации города от</w:t>
      </w:r>
      <w:r w:rsidR="006F0E51" w:rsidRPr="00CC34D1">
        <w:rPr>
          <w:rFonts w:eastAsia="Calibri"/>
          <w:color w:val="000000"/>
          <w:spacing w:val="-6"/>
          <w:sz w:val="28"/>
          <w:szCs w:val="28"/>
          <w:lang w:eastAsia="en-US"/>
        </w:rPr>
        <w:t>03.09.2014 № 6086</w:t>
      </w:r>
      <w:r w:rsidR="006F0E51" w:rsidRPr="00CC34D1">
        <w:rPr>
          <w:color w:val="000000"/>
          <w:sz w:val="28"/>
          <w:szCs w:val="28"/>
        </w:rPr>
        <w:t xml:space="preserve">«Об утверждении Порядка определения объема и предоставления субсидий </w:t>
      </w:r>
      <w:r w:rsidR="006F0E51" w:rsidRPr="00CC34D1">
        <w:rPr>
          <w:color w:val="000000"/>
          <w:spacing w:val="-6"/>
          <w:sz w:val="28"/>
          <w:szCs w:val="28"/>
        </w:rPr>
        <w:t>территориальным общественным самоуправлениям города Сургута на осуществление</w:t>
      </w:r>
      <w:r w:rsidR="006F0E51" w:rsidRPr="00CC34D1">
        <w:rPr>
          <w:color w:val="000000"/>
          <w:spacing w:val="-2"/>
          <w:sz w:val="28"/>
          <w:szCs w:val="28"/>
        </w:rPr>
        <w:t xml:space="preserve"> собственных инициатив по вопросам местного значения» (с последующими изменениями)</w:t>
      </w:r>
      <w:r w:rsidR="006F0E51" w:rsidRPr="00CC34D1">
        <w:rPr>
          <w:color w:val="000000"/>
          <w:sz w:val="28"/>
          <w:szCs w:val="28"/>
        </w:rPr>
        <w:t>,</w:t>
      </w:r>
      <w:r w:rsidR="006F0E51" w:rsidRPr="00CC34D1">
        <w:rPr>
          <w:sz w:val="28"/>
          <w:szCs w:val="28"/>
        </w:rPr>
        <w:t xml:space="preserve">соглашений о предоставлении грантов (субсидии) в соответствии с </w:t>
      </w:r>
      <w:r w:rsidR="006F0E51" w:rsidRPr="00CC34D1">
        <w:rPr>
          <w:rFonts w:eastAsia="Calibri"/>
          <w:color w:val="000000"/>
          <w:sz w:val="28"/>
          <w:szCs w:val="28"/>
          <w:lang w:eastAsia="en-US"/>
        </w:rPr>
        <w:t>постановлением Администрации города от 19.02.2014 № 1127 «Об утверждении порядка предоставления грантов в форме субсидий по результатам городского конкурса «Лучший совет ТОС», проводимого в рамках реализации муниципальной программы «Развитие гражданского общества в городе Сургуте на 2014-20</w:t>
      </w:r>
      <w:r w:rsidR="00284BB5" w:rsidRPr="00CC34D1">
        <w:rPr>
          <w:rFonts w:eastAsia="Calibri"/>
          <w:color w:val="000000"/>
          <w:sz w:val="28"/>
          <w:szCs w:val="28"/>
          <w:lang w:eastAsia="en-US"/>
        </w:rPr>
        <w:t>3</w:t>
      </w:r>
      <w:r w:rsidR="006F0E51" w:rsidRPr="00CC34D1">
        <w:rPr>
          <w:rFonts w:eastAsia="Calibri"/>
          <w:color w:val="000000"/>
          <w:sz w:val="28"/>
          <w:szCs w:val="28"/>
          <w:lang w:eastAsia="en-US"/>
        </w:rPr>
        <w:t>0 годы;»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C34D1">
        <w:rPr>
          <w:color w:val="000000"/>
          <w:sz w:val="28"/>
          <w:szCs w:val="28"/>
        </w:rPr>
        <w:t xml:space="preserve">- на основе договоров о предоставлении грантов в форме субсидий </w:t>
      </w:r>
      <w:r w:rsidRPr="00CC34D1">
        <w:rPr>
          <w:rFonts w:eastAsia="Calibri"/>
          <w:color w:val="000000"/>
          <w:sz w:val="28"/>
          <w:lang w:eastAsia="en-US"/>
        </w:rPr>
        <w:t>социально ориентированным некоммерческим организациям в целях поддержки общественно значимых инициатив в соответствии с поста-</w:t>
      </w:r>
      <w:r w:rsidRPr="00CC34D1">
        <w:rPr>
          <w:rFonts w:eastAsia="Calibri"/>
          <w:color w:val="000000"/>
          <w:sz w:val="28"/>
          <w:lang w:eastAsia="en-US"/>
        </w:rPr>
        <w:lastRenderedPageBreak/>
        <w:t>новлениями Администрации города от 15.05.2013 № 3129 «О порядке предо-ставления субсидий некоммерческим организациям в целях поддержки общественно значимых инициатив» (с последующими изменениями),                           от 16.05.2013 № 3166 «Об утверждении порядка предоставления субсидий                    на возмещение затрат (погашение задолженности) по оплате жилищно-комму-нальных услуг социально ориентированным некоммерческим организациям, объединяющим инвалидов и защищающим их права и интересы, предо-ставляющим услуги для инвалидов по проведению культурно-досуговых меро-приятий» (с последующими изменениями);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color w:val="000000"/>
          <w:sz w:val="28"/>
          <w:szCs w:val="28"/>
        </w:rPr>
        <w:t xml:space="preserve">- путем непосредственного исполнения запланированных мероприятий </w:t>
      </w:r>
      <w:r w:rsidRPr="00CC34D1">
        <w:rPr>
          <w:color w:val="000000"/>
          <w:spacing w:val="-6"/>
          <w:sz w:val="28"/>
          <w:szCs w:val="28"/>
        </w:rPr>
        <w:t>администратором и соадминистраторами программы с привлечением и во взаимо-действии с</w:t>
      </w:r>
      <w:r w:rsidRPr="00CC34D1">
        <w:rPr>
          <w:color w:val="000000"/>
          <w:sz w:val="28"/>
          <w:szCs w:val="28"/>
        </w:rPr>
        <w:t xml:space="preserve"> учреждениями, НКО, ТОС и гражданами.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Куратор программы осуществляет координацию действий администратора и соадминистраторов, а также контроль за реализацией программы.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Администратор программы обеспечивает эффективное взаимодействие                   с соадминистраторами программы в ходе </w:t>
      </w:r>
      <w:r w:rsidRPr="00CC34D1">
        <w:rPr>
          <w:rFonts w:eastAsia="Calibri"/>
          <w:color w:val="000000"/>
          <w:spacing w:val="-6"/>
          <w:sz w:val="28"/>
          <w:szCs w:val="28"/>
          <w:lang w:eastAsia="en-US"/>
        </w:rPr>
        <w:t>ее реализации, несет ответственность                      за реализацию программы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в целом, осуществляет управление ее реализацией, обеспечивает при необходимости корректировку мероприятий, а также осуще-ствляет мониторинг и оценку результативности мероприятий.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При текущем управлении администратором программы выполняются следующие задачи:</w:t>
      </w:r>
    </w:p>
    <w:p w:rsidR="00277501" w:rsidRPr="00CC34D1" w:rsidRDefault="00277501" w:rsidP="0047440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анализ эффективности выполнения мероприятий;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организация реализации мероприятий программы, принятие решения                       о внесении в нее изменений в соответствии с установленными требованиями                          и несение совместно с соадминистраторами ответственности за достижение целевых показателей программы, а также конечных результатов ее реализации;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- мониторинг выполнения непосредственных и конечных показателей, </w:t>
      </w: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 xml:space="preserve">сбор оперативной отчетной информации, подготовка и представление                        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в установленном порядке отчетов о ходе реализации программы.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Для эффективного достижения указанных задач с целью подготовки                       и своевременного предоставления в департамент по экономической политике Администрации города актуальной информации о ходе реализации программы соадминистраторы представляют администратору отчет по установленной администратором форме в </w:t>
      </w:r>
      <w:r w:rsidRPr="00CC34D1">
        <w:rPr>
          <w:rFonts w:eastAsia="Calibri"/>
          <w:color w:val="000000" w:themeColor="text1"/>
          <w:sz w:val="28"/>
          <w:szCs w:val="28"/>
          <w:lang w:eastAsia="en-US"/>
        </w:rPr>
        <w:t>срок до 25 числа каждого месяца.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В целях подготовки годовой отчетности соадминистратор представляет администратору отчет о реализации программных мероприятий в разрезе показателей их деятельности в срок до 01 февраля года, следующего за финан-совым годом.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Администратор представляет в департамент по экономической политике Администрации города годовой отчет об исполнении программы в срок                        до 05 февраля года, следующего за финансовым годом.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Внесение изменений в муниципальную программу возможно в случаях, предусмотренных порядком принятия решений о разработке, формирования                         и реализации муниципальных программ городского округа город Сургут, </w:t>
      </w:r>
      <w:r w:rsidRPr="00CC34D1">
        <w:rPr>
          <w:rFonts w:eastAsia="Calibri"/>
          <w:color w:val="000000"/>
          <w:sz w:val="28"/>
          <w:szCs w:val="28"/>
          <w:lang w:eastAsia="en-US"/>
        </w:rPr>
        <w:lastRenderedPageBreak/>
        <w:t>утвержденным постановлением Администрации города от 17.07.2013 № 5159.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pacing w:val="6"/>
          <w:sz w:val="28"/>
          <w:szCs w:val="28"/>
          <w:lang w:eastAsia="en-US"/>
        </w:rPr>
        <w:t>В процессе реализации муниципальной программы администратор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                   и соадминистраторы вправе принимать решение о внесении изменений                        в перечни и состав мероприятий, сроки их реализации, а также в объемы бюджетных ассигнований на их реализацию в пределах средств, предусмот-ренных на реализацию программы в целом. В случае изменения объемов финансирования программного мероприятия, а также показателей результа-тивности мероприятий (целевых и конечных показателей программы) соадми-нистратор обязан в течение пяти рабочих дней с момента установления факта экономии или увеличения потребностей направить письменное уведомление администратору муниципальной программы, обращение в департамент финансов 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Администрации города о внесении изменений в бюджет, а также письменное сообщение в департамент по экономической политике Администрации города об уточнении (изменении) показателей результативности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мероприятий, целевых и конечных показателей программы. После принятия решения Думы города о внесении изменений в бюджет города, администратор программы готовит и направляет на согласование внесение изменений                                    в программу.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С целью приведения программы в соответствие с параметрами проекта бюджета на очередной финансовый год и плановый период соадминистраторы</w:t>
      </w:r>
      <w:r w:rsidRPr="00CC34D1">
        <w:rPr>
          <w:rFonts w:eastAsia="Calibri"/>
          <w:color w:val="000000"/>
          <w:spacing w:val="-4"/>
          <w:sz w:val="28"/>
          <w:szCs w:val="28"/>
          <w:lang w:eastAsia="en-US"/>
        </w:rPr>
        <w:t>представляют администратору предложения по перечню мероприятий и объему фи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нансирования </w:t>
      </w:r>
      <w:r w:rsidR="001D1E68" w:rsidRPr="00CC34D1">
        <w:rPr>
          <w:rFonts w:eastAsia="Calibri"/>
          <w:color w:val="000000"/>
          <w:sz w:val="28"/>
          <w:szCs w:val="28"/>
          <w:lang w:eastAsia="en-US"/>
        </w:rPr>
        <w:t>в сроки, утвержденные муниципальным правовым актом.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Администратор и соадминистраторы программы каждый в своей части несут ответственность за: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своевременное и эффективное использование бюджетных средств;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своевременное и качественное исполнение реализуемых мероприятий программы;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pacing w:val="-6"/>
          <w:sz w:val="28"/>
          <w:szCs w:val="28"/>
          <w:lang w:eastAsia="en-US"/>
        </w:rPr>
        <w:t>- достижение показателей результатов реализации программы как по годам                 ее реализации</w:t>
      </w:r>
      <w:r w:rsidRPr="00CC34D1">
        <w:rPr>
          <w:rFonts w:eastAsia="Calibri"/>
          <w:color w:val="000000"/>
          <w:sz w:val="28"/>
          <w:szCs w:val="28"/>
          <w:lang w:eastAsia="en-US"/>
        </w:rPr>
        <w:t>, так и в целом за весь период реализации программы;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соблюдение сроков представления и качества подготовки отчетов                      об исполнении программы.</w:t>
      </w:r>
    </w:p>
    <w:p w:rsidR="00277501" w:rsidRPr="00CC34D1" w:rsidRDefault="00277501" w:rsidP="0027750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Перечень лиц, </w:t>
      </w:r>
      <w:r w:rsidRPr="00CC34D1">
        <w:rPr>
          <w:color w:val="000000"/>
          <w:sz w:val="28"/>
          <w:szCs w:val="22"/>
        </w:rPr>
        <w:t>ответственных за формирование, мониторинг и реализацию муниципальной программы,</w:t>
      </w:r>
      <w:r w:rsidRPr="00CC34D1">
        <w:rPr>
          <w:rFonts w:eastAsia="Calibri"/>
          <w:color w:val="000000"/>
          <w:sz w:val="28"/>
          <w:szCs w:val="28"/>
          <w:lang w:eastAsia="en-US"/>
        </w:rPr>
        <w:t xml:space="preserve"> утвержден в локальных нормативных актах адми-нистратора и соадминистраторов муниципальной программы.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В процессе реализации программы может проявиться ряд рисков: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сокращение бюджетного финансирования, выделенного на выполнение программы, что повлечет, исходя из новых бюджетных параметров, пересмотр ее задач с точки зрения их сокращения или снижения ожидаемых эффектов                            от их решения;</w:t>
      </w:r>
    </w:p>
    <w:p w:rsidR="00277501" w:rsidRPr="00CC34D1" w:rsidRDefault="00277501" w:rsidP="0027750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C34D1">
        <w:rPr>
          <w:rFonts w:eastAsia="Calibri"/>
          <w:color w:val="000000"/>
          <w:sz w:val="28"/>
          <w:szCs w:val="28"/>
          <w:lang w:eastAsia="en-US"/>
        </w:rPr>
        <w:t>- ухудшение финансово-экономической ситуации;</w:t>
      </w:r>
    </w:p>
    <w:p w:rsidR="00277501" w:rsidRPr="00A76E66" w:rsidRDefault="00277501" w:rsidP="00277501">
      <w:pPr>
        <w:widowControl w:val="0"/>
        <w:autoSpaceDE w:val="0"/>
        <w:autoSpaceDN w:val="0"/>
        <w:adjustRightInd w:val="0"/>
        <w:ind w:firstLine="567"/>
        <w:rPr>
          <w:rFonts w:eastAsia="Calibri"/>
          <w:color w:val="000000"/>
          <w:sz w:val="28"/>
          <w:szCs w:val="28"/>
          <w:lang w:eastAsia="en-US"/>
        </w:rPr>
        <w:sectPr w:rsidR="00277501" w:rsidRPr="00A76E66" w:rsidSect="00284BB5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CC34D1">
        <w:rPr>
          <w:rFonts w:eastAsia="Calibri"/>
          <w:color w:val="000000"/>
          <w:sz w:val="28"/>
          <w:szCs w:val="28"/>
          <w:lang w:eastAsia="en-US"/>
        </w:rPr>
        <w:t>- возникнове</w:t>
      </w:r>
      <w:r w:rsidR="00775CFB" w:rsidRPr="00CC34D1">
        <w:rPr>
          <w:rFonts w:eastAsia="Calibri"/>
          <w:color w:val="000000"/>
          <w:sz w:val="28"/>
          <w:szCs w:val="28"/>
          <w:lang w:eastAsia="en-US"/>
        </w:rPr>
        <w:t>ние форс-мажорных обстоятельств</w:t>
      </w:r>
    </w:p>
    <w:p w:rsidR="00FE174F" w:rsidRPr="00103790" w:rsidRDefault="00FE174F" w:rsidP="00775CF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915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FE174F" w:rsidRPr="00103790" w:rsidSect="00284BB5">
      <w:footerReference w:type="default" r:id="rId16"/>
      <w:pgSz w:w="16838" w:h="11906" w:orient="landscape"/>
      <w:pgMar w:top="1134" w:right="454" w:bottom="567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28EF65" w15:done="0"/>
  <w15:commentEx w15:paraId="1174F0E0" w15:done="0"/>
  <w15:commentEx w15:paraId="4E498C87" w15:done="0"/>
  <w15:commentEx w15:paraId="1856F37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F1" w:rsidRDefault="006911F1" w:rsidP="00762674">
      <w:r>
        <w:separator/>
      </w:r>
    </w:p>
  </w:endnote>
  <w:endnote w:type="continuationSeparator" w:id="0">
    <w:p w:rsidR="006911F1" w:rsidRDefault="006911F1" w:rsidP="007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1732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C18F6" w:rsidRPr="00775CFB" w:rsidRDefault="002C18F6">
        <w:pPr>
          <w:pStyle w:val="af2"/>
          <w:jc w:val="center"/>
          <w:rPr>
            <w:rFonts w:ascii="Times New Roman" w:hAnsi="Times New Roman"/>
          </w:rPr>
        </w:pPr>
        <w:r w:rsidRPr="00775CFB">
          <w:rPr>
            <w:rFonts w:ascii="Times New Roman" w:hAnsi="Times New Roman"/>
          </w:rPr>
          <w:fldChar w:fldCharType="begin"/>
        </w:r>
        <w:r w:rsidRPr="00775CFB">
          <w:rPr>
            <w:rFonts w:ascii="Times New Roman" w:hAnsi="Times New Roman"/>
          </w:rPr>
          <w:instrText xml:space="preserve"> PAGE   \* MERGEFORMAT </w:instrText>
        </w:r>
        <w:r w:rsidRPr="00775CFB">
          <w:rPr>
            <w:rFonts w:ascii="Times New Roman" w:hAnsi="Times New Roman"/>
          </w:rPr>
          <w:fldChar w:fldCharType="separate"/>
        </w:r>
        <w:r w:rsidR="002357BF">
          <w:rPr>
            <w:rFonts w:ascii="Times New Roman" w:hAnsi="Times New Roman"/>
            <w:noProof/>
          </w:rPr>
          <w:t>11</w:t>
        </w:r>
        <w:r w:rsidRPr="00775CFB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8F6" w:rsidRDefault="002C18F6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2357BF">
      <w:rPr>
        <w:noProof/>
      </w:rPr>
      <w:t>21</w:t>
    </w:r>
    <w:r>
      <w:rPr>
        <w:noProof/>
      </w:rPr>
      <w:fldChar w:fldCharType="end"/>
    </w:r>
  </w:p>
  <w:p w:rsidR="002C18F6" w:rsidRDefault="002C18F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F1" w:rsidRDefault="006911F1" w:rsidP="00762674">
      <w:r>
        <w:separator/>
      </w:r>
    </w:p>
  </w:footnote>
  <w:footnote w:type="continuationSeparator" w:id="0">
    <w:p w:rsidR="006911F1" w:rsidRDefault="006911F1" w:rsidP="00762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5407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6032C"/>
    <w:multiLevelType w:val="multilevel"/>
    <w:tmpl w:val="D82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D35E7"/>
    <w:multiLevelType w:val="hybridMultilevel"/>
    <w:tmpl w:val="F654B532"/>
    <w:lvl w:ilvl="0" w:tplc="DD0C9D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7C92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4">
    <w:nsid w:val="0ACF6601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81B91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ACB1360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1F1940D3"/>
    <w:multiLevelType w:val="hybridMultilevel"/>
    <w:tmpl w:val="C3226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2797A"/>
    <w:multiLevelType w:val="hybridMultilevel"/>
    <w:tmpl w:val="3C9A5014"/>
    <w:lvl w:ilvl="0" w:tplc="3EC20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4E5A96"/>
    <w:multiLevelType w:val="hybridMultilevel"/>
    <w:tmpl w:val="CA84C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C3AC0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36338"/>
    <w:multiLevelType w:val="hybridMultilevel"/>
    <w:tmpl w:val="C6984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9134A0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45101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4">
    <w:nsid w:val="382773A2"/>
    <w:multiLevelType w:val="hybridMultilevel"/>
    <w:tmpl w:val="D2D6F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52FCB"/>
    <w:multiLevelType w:val="hybridMultilevel"/>
    <w:tmpl w:val="905CAB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940EC9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165F7D"/>
    <w:multiLevelType w:val="multilevel"/>
    <w:tmpl w:val="F4C4A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EB2975"/>
    <w:multiLevelType w:val="hybridMultilevel"/>
    <w:tmpl w:val="EDBA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B29EA"/>
    <w:multiLevelType w:val="multilevel"/>
    <w:tmpl w:val="6AFC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430120"/>
    <w:multiLevelType w:val="multilevel"/>
    <w:tmpl w:val="B3C40A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01B5C40"/>
    <w:multiLevelType w:val="multilevel"/>
    <w:tmpl w:val="7980A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50201C53"/>
    <w:multiLevelType w:val="hybridMultilevel"/>
    <w:tmpl w:val="62AE2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3226CB"/>
    <w:multiLevelType w:val="hybridMultilevel"/>
    <w:tmpl w:val="937A4890"/>
    <w:lvl w:ilvl="0" w:tplc="2CC85482">
      <w:start w:val="1"/>
      <w:numFmt w:val="decimal"/>
      <w:lvlText w:val="%1."/>
      <w:lvlJc w:val="left"/>
      <w:pPr>
        <w:ind w:left="136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3D71D7B"/>
    <w:multiLevelType w:val="hybridMultilevel"/>
    <w:tmpl w:val="C582C38A"/>
    <w:lvl w:ilvl="0" w:tplc="6BF4E6FA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5">
    <w:nsid w:val="5EC74377"/>
    <w:multiLevelType w:val="hybridMultilevel"/>
    <w:tmpl w:val="278EB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2412B"/>
    <w:multiLevelType w:val="hybridMultilevel"/>
    <w:tmpl w:val="7118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E51785"/>
    <w:multiLevelType w:val="hybridMultilevel"/>
    <w:tmpl w:val="BB90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6278C"/>
    <w:multiLevelType w:val="multilevel"/>
    <w:tmpl w:val="B192A5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8F06F4E"/>
    <w:multiLevelType w:val="multilevel"/>
    <w:tmpl w:val="91D411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AD1663A"/>
    <w:multiLevelType w:val="hybridMultilevel"/>
    <w:tmpl w:val="510E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B7E7A"/>
    <w:multiLevelType w:val="multilevel"/>
    <w:tmpl w:val="D79AB3D8"/>
    <w:lvl w:ilvl="0">
      <w:start w:val="1"/>
      <w:numFmt w:val="decimal"/>
      <w:lvlText w:val="%1."/>
      <w:lvlJc w:val="left"/>
      <w:pPr>
        <w:ind w:left="450" w:hanging="450"/>
      </w:pPr>
      <w:rPr>
        <w:rFonts w:eastAsia="Calibri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/>
        <w:color w:val="000000"/>
      </w:rPr>
    </w:lvl>
  </w:abstractNum>
  <w:abstractNum w:abstractNumId="32">
    <w:nsid w:val="7F4E25FA"/>
    <w:multiLevelType w:val="hybridMultilevel"/>
    <w:tmpl w:val="4400420A"/>
    <w:lvl w:ilvl="0" w:tplc="DA5466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5"/>
  </w:num>
  <w:num w:numId="4">
    <w:abstractNumId w:val="26"/>
  </w:num>
  <w:num w:numId="5">
    <w:abstractNumId w:val="1"/>
  </w:num>
  <w:num w:numId="6">
    <w:abstractNumId w:val="17"/>
  </w:num>
  <w:num w:numId="7">
    <w:abstractNumId w:val="19"/>
  </w:num>
  <w:num w:numId="8">
    <w:abstractNumId w:val="32"/>
  </w:num>
  <w:num w:numId="9">
    <w:abstractNumId w:val="30"/>
  </w:num>
  <w:num w:numId="10">
    <w:abstractNumId w:val="8"/>
  </w:num>
  <w:num w:numId="11">
    <w:abstractNumId w:val="15"/>
  </w:num>
  <w:num w:numId="12">
    <w:abstractNumId w:val="12"/>
  </w:num>
  <w:num w:numId="13">
    <w:abstractNumId w:val="3"/>
  </w:num>
  <w:num w:numId="14">
    <w:abstractNumId w:val="13"/>
  </w:num>
  <w:num w:numId="15">
    <w:abstractNumId w:val="24"/>
  </w:num>
  <w:num w:numId="16">
    <w:abstractNumId w:val="21"/>
  </w:num>
  <w:num w:numId="17">
    <w:abstractNumId w:val="22"/>
  </w:num>
  <w:num w:numId="18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9"/>
  </w:num>
  <w:num w:numId="21">
    <w:abstractNumId w:val="14"/>
  </w:num>
  <w:num w:numId="22">
    <w:abstractNumId w:val="2"/>
  </w:num>
  <w:num w:numId="23">
    <w:abstractNumId w:val="28"/>
  </w:num>
  <w:num w:numId="24">
    <w:abstractNumId w:val="27"/>
  </w:num>
  <w:num w:numId="25">
    <w:abstractNumId w:val="16"/>
  </w:num>
  <w:num w:numId="26">
    <w:abstractNumId w:val="10"/>
  </w:num>
  <w:num w:numId="27">
    <w:abstractNumId w:val="18"/>
  </w:num>
  <w:num w:numId="28">
    <w:abstractNumId w:val="11"/>
  </w:num>
  <w:num w:numId="29">
    <w:abstractNumId w:val="4"/>
  </w:num>
  <w:num w:numId="30">
    <w:abstractNumId w:val="7"/>
  </w:num>
  <w:num w:numId="31">
    <w:abstractNumId w:val="0"/>
  </w:num>
  <w:num w:numId="32">
    <w:abstractNumId w:val="9"/>
  </w:num>
  <w:num w:numId="3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ksana">
    <w15:presenceInfo w15:providerId="None" w15:userId="Ok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6F"/>
    <w:rsid w:val="0000662A"/>
    <w:rsid w:val="000131FF"/>
    <w:rsid w:val="00046C3D"/>
    <w:rsid w:val="000741DD"/>
    <w:rsid w:val="0008532D"/>
    <w:rsid w:val="00090038"/>
    <w:rsid w:val="0009343D"/>
    <w:rsid w:val="000A07F1"/>
    <w:rsid w:val="000A0EAE"/>
    <w:rsid w:val="000A3B00"/>
    <w:rsid w:val="000B1A52"/>
    <w:rsid w:val="000B267E"/>
    <w:rsid w:val="000B4116"/>
    <w:rsid w:val="000B6D58"/>
    <w:rsid w:val="000D4C90"/>
    <w:rsid w:val="000E33D5"/>
    <w:rsid w:val="000F354B"/>
    <w:rsid w:val="000F7BFB"/>
    <w:rsid w:val="00103790"/>
    <w:rsid w:val="00112EEF"/>
    <w:rsid w:val="00115EFE"/>
    <w:rsid w:val="00121F80"/>
    <w:rsid w:val="0012227E"/>
    <w:rsid w:val="00133C4C"/>
    <w:rsid w:val="00144E00"/>
    <w:rsid w:val="0016048B"/>
    <w:rsid w:val="00167812"/>
    <w:rsid w:val="0017137B"/>
    <w:rsid w:val="00177B20"/>
    <w:rsid w:val="00182B5A"/>
    <w:rsid w:val="00182F5A"/>
    <w:rsid w:val="00185527"/>
    <w:rsid w:val="001B25E7"/>
    <w:rsid w:val="001B428B"/>
    <w:rsid w:val="001B5A8D"/>
    <w:rsid w:val="001B6D42"/>
    <w:rsid w:val="001C0788"/>
    <w:rsid w:val="001D1E68"/>
    <w:rsid w:val="001D3429"/>
    <w:rsid w:val="001D6232"/>
    <w:rsid w:val="001E6B85"/>
    <w:rsid w:val="001E790C"/>
    <w:rsid w:val="001F432A"/>
    <w:rsid w:val="00202922"/>
    <w:rsid w:val="0020321B"/>
    <w:rsid w:val="002300AE"/>
    <w:rsid w:val="00230B52"/>
    <w:rsid w:val="002357BF"/>
    <w:rsid w:val="002422C4"/>
    <w:rsid w:val="002427B5"/>
    <w:rsid w:val="00250369"/>
    <w:rsid w:val="0025126F"/>
    <w:rsid w:val="0025208B"/>
    <w:rsid w:val="00253DCA"/>
    <w:rsid w:val="002542CC"/>
    <w:rsid w:val="002632FC"/>
    <w:rsid w:val="00263710"/>
    <w:rsid w:val="00265F0E"/>
    <w:rsid w:val="00266374"/>
    <w:rsid w:val="00267554"/>
    <w:rsid w:val="0027391E"/>
    <w:rsid w:val="002750CB"/>
    <w:rsid w:val="00277501"/>
    <w:rsid w:val="002779FA"/>
    <w:rsid w:val="002816E5"/>
    <w:rsid w:val="00282159"/>
    <w:rsid w:val="00284BB5"/>
    <w:rsid w:val="0028523B"/>
    <w:rsid w:val="00285A36"/>
    <w:rsid w:val="00290D3D"/>
    <w:rsid w:val="002A33C9"/>
    <w:rsid w:val="002B0AA5"/>
    <w:rsid w:val="002C060C"/>
    <w:rsid w:val="002C18F6"/>
    <w:rsid w:val="002C3E05"/>
    <w:rsid w:val="002C43FA"/>
    <w:rsid w:val="002C5D11"/>
    <w:rsid w:val="002C720D"/>
    <w:rsid w:val="002E031A"/>
    <w:rsid w:val="002E4E6F"/>
    <w:rsid w:val="002E668A"/>
    <w:rsid w:val="002F1E3B"/>
    <w:rsid w:val="002F3C29"/>
    <w:rsid w:val="002F3DD2"/>
    <w:rsid w:val="003113D8"/>
    <w:rsid w:val="003123D6"/>
    <w:rsid w:val="00316D87"/>
    <w:rsid w:val="00324CD5"/>
    <w:rsid w:val="003317C0"/>
    <w:rsid w:val="00340D48"/>
    <w:rsid w:val="003426DF"/>
    <w:rsid w:val="00350320"/>
    <w:rsid w:val="00367714"/>
    <w:rsid w:val="00367AE8"/>
    <w:rsid w:val="00377D6A"/>
    <w:rsid w:val="00377DA4"/>
    <w:rsid w:val="003817F4"/>
    <w:rsid w:val="00387DA1"/>
    <w:rsid w:val="00392A44"/>
    <w:rsid w:val="003A0602"/>
    <w:rsid w:val="003B6789"/>
    <w:rsid w:val="003C06BA"/>
    <w:rsid w:val="003C3E4B"/>
    <w:rsid w:val="003C5666"/>
    <w:rsid w:val="003D3F97"/>
    <w:rsid w:val="003D58DE"/>
    <w:rsid w:val="003D5D9A"/>
    <w:rsid w:val="003E1644"/>
    <w:rsid w:val="003E36EA"/>
    <w:rsid w:val="003F27B2"/>
    <w:rsid w:val="003F2D41"/>
    <w:rsid w:val="003F449D"/>
    <w:rsid w:val="003F6725"/>
    <w:rsid w:val="00401C8A"/>
    <w:rsid w:val="0040269A"/>
    <w:rsid w:val="00406AC1"/>
    <w:rsid w:val="00434AA2"/>
    <w:rsid w:val="00442A8B"/>
    <w:rsid w:val="00445474"/>
    <w:rsid w:val="004471B9"/>
    <w:rsid w:val="00452CDF"/>
    <w:rsid w:val="00454564"/>
    <w:rsid w:val="0047440A"/>
    <w:rsid w:val="004811A6"/>
    <w:rsid w:val="00490A55"/>
    <w:rsid w:val="004B0DEF"/>
    <w:rsid w:val="004B4881"/>
    <w:rsid w:val="004D28B8"/>
    <w:rsid w:val="004D32D9"/>
    <w:rsid w:val="004D5DA5"/>
    <w:rsid w:val="004E576F"/>
    <w:rsid w:val="005011CD"/>
    <w:rsid w:val="00502853"/>
    <w:rsid w:val="0051150A"/>
    <w:rsid w:val="00513B4D"/>
    <w:rsid w:val="00516ED4"/>
    <w:rsid w:val="0053767E"/>
    <w:rsid w:val="00546BB1"/>
    <w:rsid w:val="0055528B"/>
    <w:rsid w:val="005569DA"/>
    <w:rsid w:val="005615B8"/>
    <w:rsid w:val="0056220D"/>
    <w:rsid w:val="005703DD"/>
    <w:rsid w:val="00574151"/>
    <w:rsid w:val="00576ADA"/>
    <w:rsid w:val="0057788F"/>
    <w:rsid w:val="00595425"/>
    <w:rsid w:val="005A0AC4"/>
    <w:rsid w:val="005A21D0"/>
    <w:rsid w:val="005A2A0F"/>
    <w:rsid w:val="005A2AD5"/>
    <w:rsid w:val="005B32FA"/>
    <w:rsid w:val="005B39B1"/>
    <w:rsid w:val="005C3DC1"/>
    <w:rsid w:val="005D002D"/>
    <w:rsid w:val="005D03EB"/>
    <w:rsid w:val="005D3D72"/>
    <w:rsid w:val="005D467C"/>
    <w:rsid w:val="005E2A42"/>
    <w:rsid w:val="005E6341"/>
    <w:rsid w:val="005F6E1F"/>
    <w:rsid w:val="00603B3E"/>
    <w:rsid w:val="00604AD5"/>
    <w:rsid w:val="00610A7C"/>
    <w:rsid w:val="00621E0B"/>
    <w:rsid w:val="00633F8B"/>
    <w:rsid w:val="00635679"/>
    <w:rsid w:val="006361B5"/>
    <w:rsid w:val="00636C64"/>
    <w:rsid w:val="00656E6A"/>
    <w:rsid w:val="00661B69"/>
    <w:rsid w:val="00665665"/>
    <w:rsid w:val="006657BA"/>
    <w:rsid w:val="00677E10"/>
    <w:rsid w:val="00682763"/>
    <w:rsid w:val="0069039F"/>
    <w:rsid w:val="00690FD8"/>
    <w:rsid w:val="006911F1"/>
    <w:rsid w:val="006960BB"/>
    <w:rsid w:val="006B33B6"/>
    <w:rsid w:val="006B3625"/>
    <w:rsid w:val="006B5B38"/>
    <w:rsid w:val="006C5485"/>
    <w:rsid w:val="006C67CB"/>
    <w:rsid w:val="006C70BA"/>
    <w:rsid w:val="006D66AD"/>
    <w:rsid w:val="006E3103"/>
    <w:rsid w:val="006E4B0D"/>
    <w:rsid w:val="006F0AF1"/>
    <w:rsid w:val="006F0E51"/>
    <w:rsid w:val="006F23F6"/>
    <w:rsid w:val="006F395D"/>
    <w:rsid w:val="00701A43"/>
    <w:rsid w:val="00705F72"/>
    <w:rsid w:val="00715CE8"/>
    <w:rsid w:val="0073042C"/>
    <w:rsid w:val="007379C7"/>
    <w:rsid w:val="0074008E"/>
    <w:rsid w:val="00746178"/>
    <w:rsid w:val="007524A0"/>
    <w:rsid w:val="00762674"/>
    <w:rsid w:val="0076367B"/>
    <w:rsid w:val="007647D9"/>
    <w:rsid w:val="00765D2A"/>
    <w:rsid w:val="00771C3B"/>
    <w:rsid w:val="00772E86"/>
    <w:rsid w:val="00774625"/>
    <w:rsid w:val="00775CFB"/>
    <w:rsid w:val="007767A6"/>
    <w:rsid w:val="00784966"/>
    <w:rsid w:val="00796998"/>
    <w:rsid w:val="0079731B"/>
    <w:rsid w:val="007B21F5"/>
    <w:rsid w:val="007B36AF"/>
    <w:rsid w:val="007B5CE0"/>
    <w:rsid w:val="007C3639"/>
    <w:rsid w:val="007C36E2"/>
    <w:rsid w:val="007C38C3"/>
    <w:rsid w:val="007C74DA"/>
    <w:rsid w:val="007E2F77"/>
    <w:rsid w:val="007E4103"/>
    <w:rsid w:val="007E489D"/>
    <w:rsid w:val="007E4960"/>
    <w:rsid w:val="007F3ABE"/>
    <w:rsid w:val="007F3DFD"/>
    <w:rsid w:val="007F5215"/>
    <w:rsid w:val="00815873"/>
    <w:rsid w:val="00816A02"/>
    <w:rsid w:val="00816D96"/>
    <w:rsid w:val="00832A41"/>
    <w:rsid w:val="00842BFE"/>
    <w:rsid w:val="00850A20"/>
    <w:rsid w:val="0085213C"/>
    <w:rsid w:val="00855763"/>
    <w:rsid w:val="00863CCC"/>
    <w:rsid w:val="00883630"/>
    <w:rsid w:val="00890F70"/>
    <w:rsid w:val="0089281C"/>
    <w:rsid w:val="00895034"/>
    <w:rsid w:val="00897ECB"/>
    <w:rsid w:val="008A3F46"/>
    <w:rsid w:val="008A70D8"/>
    <w:rsid w:val="008C007C"/>
    <w:rsid w:val="008C298D"/>
    <w:rsid w:val="008C3370"/>
    <w:rsid w:val="008C5178"/>
    <w:rsid w:val="008D3147"/>
    <w:rsid w:val="008E56E1"/>
    <w:rsid w:val="008E6F20"/>
    <w:rsid w:val="008F0AA8"/>
    <w:rsid w:val="008F0F4F"/>
    <w:rsid w:val="008F1936"/>
    <w:rsid w:val="008F2A50"/>
    <w:rsid w:val="008F5D65"/>
    <w:rsid w:val="00903B25"/>
    <w:rsid w:val="00913332"/>
    <w:rsid w:val="0092138A"/>
    <w:rsid w:val="00922ECF"/>
    <w:rsid w:val="0092521C"/>
    <w:rsid w:val="0093548B"/>
    <w:rsid w:val="00945C61"/>
    <w:rsid w:val="009467E7"/>
    <w:rsid w:val="00947FEB"/>
    <w:rsid w:val="009515ED"/>
    <w:rsid w:val="00952670"/>
    <w:rsid w:val="00952D3A"/>
    <w:rsid w:val="00957203"/>
    <w:rsid w:val="00957CD8"/>
    <w:rsid w:val="00965E94"/>
    <w:rsid w:val="009851AE"/>
    <w:rsid w:val="0098660F"/>
    <w:rsid w:val="00997B1C"/>
    <w:rsid w:val="009B092A"/>
    <w:rsid w:val="009B3C7D"/>
    <w:rsid w:val="009B5E72"/>
    <w:rsid w:val="009C1349"/>
    <w:rsid w:val="009C20F1"/>
    <w:rsid w:val="009D16D7"/>
    <w:rsid w:val="009D4627"/>
    <w:rsid w:val="009D6551"/>
    <w:rsid w:val="009E5825"/>
    <w:rsid w:val="009E5BB6"/>
    <w:rsid w:val="009F13FE"/>
    <w:rsid w:val="009F2FEF"/>
    <w:rsid w:val="00A01879"/>
    <w:rsid w:val="00A045B6"/>
    <w:rsid w:val="00A0731C"/>
    <w:rsid w:val="00A11436"/>
    <w:rsid w:val="00A15685"/>
    <w:rsid w:val="00A209D9"/>
    <w:rsid w:val="00A240EC"/>
    <w:rsid w:val="00A24954"/>
    <w:rsid w:val="00A2715C"/>
    <w:rsid w:val="00A30609"/>
    <w:rsid w:val="00A3284C"/>
    <w:rsid w:val="00A35286"/>
    <w:rsid w:val="00A37465"/>
    <w:rsid w:val="00A46CF2"/>
    <w:rsid w:val="00A46DB7"/>
    <w:rsid w:val="00A4764C"/>
    <w:rsid w:val="00A54A81"/>
    <w:rsid w:val="00A63326"/>
    <w:rsid w:val="00A659B2"/>
    <w:rsid w:val="00A727E3"/>
    <w:rsid w:val="00A7353E"/>
    <w:rsid w:val="00A7387D"/>
    <w:rsid w:val="00A76E66"/>
    <w:rsid w:val="00A92922"/>
    <w:rsid w:val="00AA7753"/>
    <w:rsid w:val="00AB161C"/>
    <w:rsid w:val="00AE0B9F"/>
    <w:rsid w:val="00AE5F45"/>
    <w:rsid w:val="00AE6140"/>
    <w:rsid w:val="00B03488"/>
    <w:rsid w:val="00B049AD"/>
    <w:rsid w:val="00B04CDA"/>
    <w:rsid w:val="00B11DBD"/>
    <w:rsid w:val="00B124FF"/>
    <w:rsid w:val="00B21C9A"/>
    <w:rsid w:val="00B26566"/>
    <w:rsid w:val="00B32FB4"/>
    <w:rsid w:val="00B51E9E"/>
    <w:rsid w:val="00B55C3B"/>
    <w:rsid w:val="00B560D5"/>
    <w:rsid w:val="00B56E46"/>
    <w:rsid w:val="00B63D72"/>
    <w:rsid w:val="00B64275"/>
    <w:rsid w:val="00B7358B"/>
    <w:rsid w:val="00B7511E"/>
    <w:rsid w:val="00B75E97"/>
    <w:rsid w:val="00B84E6A"/>
    <w:rsid w:val="00B93ABB"/>
    <w:rsid w:val="00BA105D"/>
    <w:rsid w:val="00BB38A1"/>
    <w:rsid w:val="00BC011D"/>
    <w:rsid w:val="00BC38ED"/>
    <w:rsid w:val="00BC67FE"/>
    <w:rsid w:val="00BF30F0"/>
    <w:rsid w:val="00BF4DBE"/>
    <w:rsid w:val="00C05C6C"/>
    <w:rsid w:val="00C23C9C"/>
    <w:rsid w:val="00C42ED8"/>
    <w:rsid w:val="00C536FD"/>
    <w:rsid w:val="00C54432"/>
    <w:rsid w:val="00C60888"/>
    <w:rsid w:val="00C61C9A"/>
    <w:rsid w:val="00C64845"/>
    <w:rsid w:val="00C721F4"/>
    <w:rsid w:val="00C726B8"/>
    <w:rsid w:val="00C76CE8"/>
    <w:rsid w:val="00C80054"/>
    <w:rsid w:val="00C86193"/>
    <w:rsid w:val="00C879FA"/>
    <w:rsid w:val="00C900FC"/>
    <w:rsid w:val="00C9384D"/>
    <w:rsid w:val="00CA08FB"/>
    <w:rsid w:val="00CB4CDD"/>
    <w:rsid w:val="00CC17B8"/>
    <w:rsid w:val="00CC34D1"/>
    <w:rsid w:val="00CC6CC7"/>
    <w:rsid w:val="00CD0BD2"/>
    <w:rsid w:val="00CD13DF"/>
    <w:rsid w:val="00CE48E4"/>
    <w:rsid w:val="00CE7446"/>
    <w:rsid w:val="00CF01D3"/>
    <w:rsid w:val="00CF424F"/>
    <w:rsid w:val="00CF495F"/>
    <w:rsid w:val="00CF50EF"/>
    <w:rsid w:val="00D10F16"/>
    <w:rsid w:val="00D34502"/>
    <w:rsid w:val="00D41184"/>
    <w:rsid w:val="00D52542"/>
    <w:rsid w:val="00D559A3"/>
    <w:rsid w:val="00D57C46"/>
    <w:rsid w:val="00D646F2"/>
    <w:rsid w:val="00D65F61"/>
    <w:rsid w:val="00D662FE"/>
    <w:rsid w:val="00D67DEB"/>
    <w:rsid w:val="00D74F4A"/>
    <w:rsid w:val="00D94B23"/>
    <w:rsid w:val="00D95FD5"/>
    <w:rsid w:val="00DA0F98"/>
    <w:rsid w:val="00DA67F7"/>
    <w:rsid w:val="00DB2077"/>
    <w:rsid w:val="00DB4C11"/>
    <w:rsid w:val="00DB5048"/>
    <w:rsid w:val="00DD1574"/>
    <w:rsid w:val="00DD2385"/>
    <w:rsid w:val="00DE11A2"/>
    <w:rsid w:val="00DE28B3"/>
    <w:rsid w:val="00DE785A"/>
    <w:rsid w:val="00E010EF"/>
    <w:rsid w:val="00E048E7"/>
    <w:rsid w:val="00E06312"/>
    <w:rsid w:val="00E13C34"/>
    <w:rsid w:val="00E265B7"/>
    <w:rsid w:val="00E365C9"/>
    <w:rsid w:val="00E45156"/>
    <w:rsid w:val="00E51E34"/>
    <w:rsid w:val="00E61A0F"/>
    <w:rsid w:val="00E62454"/>
    <w:rsid w:val="00E65196"/>
    <w:rsid w:val="00E806B2"/>
    <w:rsid w:val="00E831BE"/>
    <w:rsid w:val="00E850F7"/>
    <w:rsid w:val="00EA5F53"/>
    <w:rsid w:val="00EC75BB"/>
    <w:rsid w:val="00ED46C4"/>
    <w:rsid w:val="00EE1B72"/>
    <w:rsid w:val="00EE489F"/>
    <w:rsid w:val="00EE6A8A"/>
    <w:rsid w:val="00EF138D"/>
    <w:rsid w:val="00F0229F"/>
    <w:rsid w:val="00F04989"/>
    <w:rsid w:val="00F0605C"/>
    <w:rsid w:val="00F06253"/>
    <w:rsid w:val="00F11ED5"/>
    <w:rsid w:val="00F30669"/>
    <w:rsid w:val="00F31916"/>
    <w:rsid w:val="00F33A83"/>
    <w:rsid w:val="00F37DC8"/>
    <w:rsid w:val="00F4164F"/>
    <w:rsid w:val="00F460FF"/>
    <w:rsid w:val="00F510CA"/>
    <w:rsid w:val="00F54942"/>
    <w:rsid w:val="00F66135"/>
    <w:rsid w:val="00F73EF5"/>
    <w:rsid w:val="00F80E7B"/>
    <w:rsid w:val="00F8483E"/>
    <w:rsid w:val="00F92F9A"/>
    <w:rsid w:val="00F95426"/>
    <w:rsid w:val="00F964AB"/>
    <w:rsid w:val="00FB50D6"/>
    <w:rsid w:val="00FC52F9"/>
    <w:rsid w:val="00FD10DC"/>
    <w:rsid w:val="00FD651C"/>
    <w:rsid w:val="00FE0A03"/>
    <w:rsid w:val="00FE1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6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</w:rPr>
  </w:style>
  <w:style w:type="character" w:customStyle="1" w:styleId="a7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8">
    <w:name w:val="Body Text"/>
    <w:basedOn w:val="a"/>
    <w:link w:val="a9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semiHidden/>
    <w:rsid w:val="00FE174F"/>
    <w:rPr>
      <w:rFonts w:ascii="Calibri" w:eastAsia="Calibri" w:hAnsi="Calibri" w:cs="Times New Roman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a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index heading"/>
    <w:basedOn w:val="a"/>
    <w:next w:val="13"/>
    <w:rsid w:val="00FE174F"/>
  </w:style>
  <w:style w:type="paragraph" w:styleId="ac">
    <w:name w:val="Balloon Text"/>
    <w:basedOn w:val="a"/>
    <w:link w:val="ad"/>
    <w:uiPriority w:val="99"/>
    <w:semiHidden/>
    <w:unhideWhenUsed/>
    <w:rsid w:val="00FE174F"/>
    <w:rPr>
      <w:rFonts w:ascii="Tahoma" w:eastAsia="Calibri" w:hAnsi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E174F"/>
    <w:rPr>
      <w:rFonts w:ascii="Tahoma" w:eastAsia="Calibri" w:hAnsi="Tahoma" w:cs="Times New Roman"/>
      <w:sz w:val="16"/>
      <w:szCs w:val="16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e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FE174F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FE174F"/>
    <w:rPr>
      <w:rFonts w:ascii="Calibri" w:eastAsia="Calibri" w:hAnsi="Calibri" w:cs="Times New Roman"/>
    </w:rPr>
  </w:style>
  <w:style w:type="table" w:styleId="af4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4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5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6781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781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74F"/>
    <w:pPr>
      <w:keepNext/>
      <w:jc w:val="center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E174F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0D4C90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qFormat/>
    <w:rsid w:val="00DE28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174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FE174F"/>
    <w:rPr>
      <w:rFonts w:ascii="Cambria" w:eastAsia="Times New Roman" w:hAnsi="Cambria" w:cs="Times New Roman"/>
      <w:b/>
      <w:b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FE174F"/>
  </w:style>
  <w:style w:type="paragraph" w:customStyle="1" w:styleId="ConsPlusTitle">
    <w:name w:val="ConsPlusTitle"/>
    <w:rsid w:val="00FE1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12">
    <w:name w:val="Знак1"/>
    <w:basedOn w:val="a"/>
    <w:rsid w:val="00FE174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 Indent"/>
    <w:basedOn w:val="a"/>
    <w:link w:val="a5"/>
    <w:semiHidden/>
    <w:rsid w:val="00FE174F"/>
    <w:pPr>
      <w:autoSpaceDE w:val="0"/>
      <w:autoSpaceDN w:val="0"/>
      <w:adjustRightInd w:val="0"/>
      <w:ind w:firstLine="720"/>
      <w:jc w:val="both"/>
    </w:pPr>
    <w:rPr>
      <w:b/>
      <w:bCs/>
      <w:i/>
      <w:iCs/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FE174F"/>
    <w:rPr>
      <w:rFonts w:ascii="Times New Roman" w:eastAsia="Times New Roman" w:hAnsi="Times New Roman" w:cs="Times New Roman"/>
      <w:b/>
      <w:bCs/>
      <w:i/>
      <w:iCs/>
      <w:sz w:val="28"/>
      <w:szCs w:val="24"/>
      <w:lang w:val="x-none" w:eastAsia="x-none"/>
    </w:rPr>
  </w:style>
  <w:style w:type="paragraph" w:styleId="a6">
    <w:name w:val="Normal (Web)"/>
    <w:basedOn w:val="a"/>
    <w:unhideWhenUsed/>
    <w:rsid w:val="00FE174F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semiHidden/>
    <w:unhideWhenUsed/>
    <w:rsid w:val="00FE174F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semiHidden/>
    <w:rsid w:val="00FE174F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a7">
    <w:name w:val="Гипертекстовая ссылка"/>
    <w:rsid w:val="00FE174F"/>
    <w:rPr>
      <w:color w:val="008000"/>
    </w:rPr>
  </w:style>
  <w:style w:type="character" w:customStyle="1" w:styleId="apple-converted-space">
    <w:name w:val="apple-converted-space"/>
    <w:basedOn w:val="a0"/>
    <w:rsid w:val="00FE174F"/>
  </w:style>
  <w:style w:type="paragraph" w:styleId="a8">
    <w:name w:val="Body Text"/>
    <w:basedOn w:val="a"/>
    <w:link w:val="a9"/>
    <w:semiHidden/>
    <w:unhideWhenUsed/>
    <w:rsid w:val="00FE174F"/>
    <w:pPr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Основной текст Знак"/>
    <w:basedOn w:val="a0"/>
    <w:link w:val="a8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basedOn w:val="a"/>
    <w:rsid w:val="00FE174F"/>
    <w:pPr>
      <w:spacing w:before="100" w:beforeAutospacing="1" w:after="100" w:afterAutospacing="1"/>
    </w:pPr>
  </w:style>
  <w:style w:type="character" w:styleId="aa">
    <w:name w:val="Hyperlink"/>
    <w:uiPriority w:val="99"/>
    <w:semiHidden/>
    <w:unhideWhenUsed/>
    <w:rsid w:val="00FE174F"/>
    <w:rPr>
      <w:color w:val="0000FF"/>
      <w:u w:val="single"/>
    </w:rPr>
  </w:style>
  <w:style w:type="paragraph" w:customStyle="1" w:styleId="subheader">
    <w:name w:val="subheader"/>
    <w:basedOn w:val="a"/>
    <w:rsid w:val="00FE174F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semiHidden/>
    <w:unhideWhenUsed/>
    <w:rsid w:val="00FE174F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FE174F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E1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3">
    <w:name w:val="index 1"/>
    <w:basedOn w:val="a"/>
    <w:next w:val="a"/>
    <w:autoRedefine/>
    <w:semiHidden/>
    <w:unhideWhenUsed/>
    <w:rsid w:val="00FE174F"/>
    <w:pPr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index heading"/>
    <w:basedOn w:val="a"/>
    <w:next w:val="13"/>
    <w:rsid w:val="00FE174F"/>
  </w:style>
  <w:style w:type="paragraph" w:styleId="ac">
    <w:name w:val="Balloon Text"/>
    <w:basedOn w:val="a"/>
    <w:link w:val="ad"/>
    <w:uiPriority w:val="99"/>
    <w:semiHidden/>
    <w:unhideWhenUsed/>
    <w:rsid w:val="00FE174F"/>
    <w:rPr>
      <w:rFonts w:ascii="Tahoma" w:eastAsia="Calibri" w:hAnsi="Tahoma"/>
      <w:sz w:val="16"/>
      <w:szCs w:val="16"/>
      <w:lang w:val="x-none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FE174F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FE174F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character" w:styleId="ae">
    <w:name w:val="Strong"/>
    <w:qFormat/>
    <w:rsid w:val="00FE174F"/>
    <w:rPr>
      <w:b/>
      <w:bCs/>
    </w:rPr>
  </w:style>
  <w:style w:type="character" w:customStyle="1" w:styleId="FontStyle11">
    <w:name w:val="Font Style11"/>
    <w:rsid w:val="00FE174F"/>
    <w:rPr>
      <w:rFonts w:ascii="Times New Roman" w:hAnsi="Times New Roman" w:cs="Times New Roman"/>
      <w:sz w:val="18"/>
      <w:szCs w:val="18"/>
    </w:rPr>
  </w:style>
  <w:style w:type="paragraph" w:customStyle="1" w:styleId="af">
    <w:name w:val="Знак Знак Знак Знак"/>
    <w:basedOn w:val="a"/>
    <w:semiHidden/>
    <w:rsid w:val="00FE174F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p23">
    <w:name w:val="p23"/>
    <w:basedOn w:val="a"/>
    <w:rsid w:val="00FE174F"/>
    <w:pPr>
      <w:spacing w:before="100" w:beforeAutospacing="1" w:after="100" w:afterAutospacing="1"/>
    </w:pPr>
  </w:style>
  <w:style w:type="paragraph" w:customStyle="1" w:styleId="p16">
    <w:name w:val="p16"/>
    <w:basedOn w:val="a"/>
    <w:rsid w:val="00FE174F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FE174F"/>
    <w:rPr>
      <w:rFonts w:ascii="Calibri" w:eastAsia="Calibri" w:hAnsi="Calibri" w:cs="Times New Roman"/>
      <w:lang w:val="x-none"/>
    </w:rPr>
  </w:style>
  <w:style w:type="paragraph" w:styleId="af2">
    <w:name w:val="footer"/>
    <w:basedOn w:val="a"/>
    <w:link w:val="af3"/>
    <w:uiPriority w:val="99"/>
    <w:unhideWhenUsed/>
    <w:rsid w:val="00FE17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FE174F"/>
    <w:rPr>
      <w:rFonts w:ascii="Calibri" w:eastAsia="Calibri" w:hAnsi="Calibri" w:cs="Times New Roman"/>
      <w:lang w:val="x-none"/>
    </w:rPr>
  </w:style>
  <w:style w:type="table" w:styleId="af4">
    <w:name w:val="Table Grid"/>
    <w:basedOn w:val="a1"/>
    <w:uiPriority w:val="59"/>
    <w:rsid w:val="00FE17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167812"/>
  </w:style>
  <w:style w:type="numbering" w:customStyle="1" w:styleId="110">
    <w:name w:val="Нет списка11"/>
    <w:next w:val="a2"/>
    <w:uiPriority w:val="99"/>
    <w:semiHidden/>
    <w:unhideWhenUsed/>
    <w:rsid w:val="00167812"/>
  </w:style>
  <w:style w:type="table" w:customStyle="1" w:styleId="14">
    <w:name w:val="Сетка таблицы1"/>
    <w:basedOn w:val="a1"/>
    <w:next w:val="af4"/>
    <w:uiPriority w:val="59"/>
    <w:rsid w:val="001678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167812"/>
  </w:style>
  <w:style w:type="paragraph" w:customStyle="1" w:styleId="af5">
    <w:name w:val="Знак Знак Знак"/>
    <w:basedOn w:val="a"/>
    <w:rsid w:val="0016781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uiPriority w:val="99"/>
    <w:semiHidden/>
    <w:unhideWhenUsed/>
    <w:rsid w:val="00167812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6781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67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6781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678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167812"/>
  </w:style>
  <w:style w:type="numbering" w:customStyle="1" w:styleId="111">
    <w:name w:val="Нет списка111"/>
    <w:next w:val="a2"/>
    <w:uiPriority w:val="99"/>
    <w:semiHidden/>
    <w:unhideWhenUsed/>
    <w:rsid w:val="00167812"/>
  </w:style>
  <w:style w:type="numbering" w:customStyle="1" w:styleId="1111">
    <w:name w:val="Нет списка1111"/>
    <w:next w:val="a2"/>
    <w:uiPriority w:val="99"/>
    <w:semiHidden/>
    <w:unhideWhenUsed/>
    <w:rsid w:val="00167812"/>
  </w:style>
  <w:style w:type="numbering" w:customStyle="1" w:styleId="211">
    <w:name w:val="Нет списка211"/>
    <w:next w:val="a2"/>
    <w:semiHidden/>
    <w:unhideWhenUsed/>
    <w:rsid w:val="00167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29037659.0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garantf1://29037587.0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9035881.0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B80CC27327CD129D7FEAF8D34DAFDABE5F940F7FFA6CCE9E976DE161DD1CDC7D3gAD" TargetMode="External"/><Relationship Id="rId10" Type="http://schemas.openxmlformats.org/officeDocument/2006/relationships/hyperlink" Target="garantf1://29035619.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9033426.0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5D61F-AA83-47CC-85A4-FFE80334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8557</Words>
  <Characters>48776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</dc:creator>
  <cp:lastModifiedBy>user</cp:lastModifiedBy>
  <cp:revision>2</cp:revision>
  <cp:lastPrinted>2015-09-24T04:45:00Z</cp:lastPrinted>
  <dcterms:created xsi:type="dcterms:W3CDTF">2015-11-27T09:30:00Z</dcterms:created>
  <dcterms:modified xsi:type="dcterms:W3CDTF">2015-11-27T09:30:00Z</dcterms:modified>
</cp:coreProperties>
</file>